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96" w:rsidRDefault="009B2796" w:rsidP="000F3F6B">
      <w:pPr>
        <w:jc w:val="both"/>
      </w:pPr>
      <w:r>
        <w:t xml:space="preserve">Name: </w:t>
      </w:r>
      <w:r w:rsidRPr="004653E8">
        <w:t>_______________</w:t>
      </w:r>
    </w:p>
    <w:p w:rsidR="009B2796" w:rsidRDefault="009B2796" w:rsidP="000F3F6B">
      <w:pPr>
        <w:jc w:val="both"/>
      </w:pPr>
      <w:r>
        <w:t>Econ 301</w:t>
      </w:r>
      <w:r w:rsidRPr="0030283D">
        <w:t xml:space="preserve"> </w:t>
      </w:r>
    </w:p>
    <w:p w:rsidR="009B2796" w:rsidRDefault="009B2796" w:rsidP="000F3F6B">
      <w:pPr>
        <w:jc w:val="both"/>
      </w:pPr>
    </w:p>
    <w:p w:rsidR="009B2796" w:rsidRDefault="009B2796" w:rsidP="000F3F6B">
      <w:pPr>
        <w:jc w:val="both"/>
      </w:pPr>
    </w:p>
    <w:p w:rsidR="009B2796" w:rsidRDefault="009B2796" w:rsidP="000F3F6B">
      <w:pPr>
        <w:jc w:val="both"/>
      </w:pPr>
    </w:p>
    <w:p w:rsidR="009B2796" w:rsidRDefault="009B2796" w:rsidP="000F3F6B">
      <w:pPr>
        <w:jc w:val="both"/>
      </w:pPr>
    </w:p>
    <w:p w:rsidR="009B2796" w:rsidRDefault="009B2796" w:rsidP="000F3F6B">
      <w:pPr>
        <w:jc w:val="both"/>
      </w:pPr>
    </w:p>
    <w:p w:rsidR="009B2796" w:rsidRDefault="009B2796" w:rsidP="000F3F6B">
      <w:pPr>
        <w:jc w:val="both"/>
      </w:pPr>
    </w:p>
    <w:p w:rsidR="009B2796" w:rsidRDefault="009B2796" w:rsidP="000F3F6B">
      <w:pPr>
        <w:jc w:val="center"/>
      </w:pPr>
    </w:p>
    <w:p w:rsidR="009B2796" w:rsidRPr="00506D67" w:rsidRDefault="009B2796" w:rsidP="000F3F6B">
      <w:pPr>
        <w:jc w:val="center"/>
        <w:rPr>
          <w:b/>
          <w:i/>
          <w:sz w:val="32"/>
          <w:szCs w:val="32"/>
        </w:rPr>
      </w:pPr>
      <w:r w:rsidRPr="00506D67">
        <w:rPr>
          <w:b/>
          <w:smallCaps/>
          <w:sz w:val="32"/>
          <w:szCs w:val="32"/>
        </w:rPr>
        <w:t>Exam 0</w:t>
      </w:r>
      <w:r>
        <w:rPr>
          <w:b/>
          <w:smallCaps/>
          <w:sz w:val="32"/>
          <w:szCs w:val="32"/>
        </w:rPr>
        <w:t>2</w:t>
      </w:r>
    </w:p>
    <w:p w:rsidR="009B2796" w:rsidRDefault="009B2796" w:rsidP="000F3F6B">
      <w:pPr>
        <w:jc w:val="both"/>
      </w:pPr>
    </w:p>
    <w:p w:rsidR="009B2796" w:rsidRDefault="009B2796" w:rsidP="000F3F6B">
      <w:pPr>
        <w:jc w:val="both"/>
      </w:pPr>
    </w:p>
    <w:p w:rsidR="009B2796" w:rsidRDefault="009B2796" w:rsidP="000F3F6B">
      <w:pPr>
        <w:jc w:val="both"/>
      </w:pPr>
    </w:p>
    <w:p w:rsidR="009B2796" w:rsidRDefault="009B2796" w:rsidP="000F3F6B">
      <w:pPr>
        <w:numPr>
          <w:ilvl w:val="0"/>
          <w:numId w:val="2"/>
        </w:numPr>
        <w:jc w:val="both"/>
      </w:pPr>
      <w:r>
        <w:t>There are 110 possible points on this exam. The test is out of 100.</w:t>
      </w:r>
    </w:p>
    <w:p w:rsidR="009B2796" w:rsidRDefault="009B2796" w:rsidP="000F3F6B">
      <w:pPr>
        <w:ind w:left="360"/>
        <w:jc w:val="both"/>
      </w:pPr>
    </w:p>
    <w:p w:rsidR="009B2796" w:rsidRDefault="009B2796" w:rsidP="000F3F6B">
      <w:pPr>
        <w:numPr>
          <w:ilvl w:val="0"/>
          <w:numId w:val="2"/>
        </w:numPr>
        <w:jc w:val="both"/>
      </w:pPr>
      <w:r>
        <w:t>You have one hour to complete this exam, but you should be able to complete it in less than that</w:t>
      </w:r>
    </w:p>
    <w:p w:rsidR="009B2796" w:rsidRDefault="009B2796" w:rsidP="000F3F6B">
      <w:pPr>
        <w:jc w:val="both"/>
      </w:pPr>
    </w:p>
    <w:p w:rsidR="009B2796" w:rsidRDefault="009B2796" w:rsidP="000F3F6B">
      <w:pPr>
        <w:numPr>
          <w:ilvl w:val="0"/>
          <w:numId w:val="2"/>
        </w:numPr>
        <w:jc w:val="both"/>
      </w:pPr>
      <w:r>
        <w:t>Please turn off all cell phones and other electronic equipment.</w:t>
      </w:r>
    </w:p>
    <w:p w:rsidR="009B2796" w:rsidRDefault="009B2796" w:rsidP="000F3F6B">
      <w:pPr>
        <w:jc w:val="both"/>
      </w:pPr>
    </w:p>
    <w:p w:rsidR="009B2796" w:rsidRDefault="009B2796" w:rsidP="000F3F6B">
      <w:pPr>
        <w:numPr>
          <w:ilvl w:val="0"/>
          <w:numId w:val="2"/>
        </w:numPr>
        <w:jc w:val="both"/>
      </w:pPr>
      <w:r>
        <w:t>You are allowed a calculator for the exam. This calculator cannot be capable of storing equations. This calculator cannot double as a cell phone.</w:t>
      </w:r>
    </w:p>
    <w:p w:rsidR="009B2796" w:rsidRDefault="009B2796" w:rsidP="000F3F6B">
      <w:pPr>
        <w:jc w:val="both"/>
      </w:pPr>
    </w:p>
    <w:p w:rsidR="009B2796" w:rsidRDefault="009B2796" w:rsidP="000F3F6B">
      <w:pPr>
        <w:numPr>
          <w:ilvl w:val="0"/>
          <w:numId w:val="2"/>
        </w:numPr>
        <w:jc w:val="both"/>
      </w:pPr>
      <w:r>
        <w:t>Be sure to read all instructions and questions carefully.</w:t>
      </w:r>
    </w:p>
    <w:p w:rsidR="009B2796" w:rsidRDefault="009B2796" w:rsidP="000F3F6B">
      <w:pPr>
        <w:jc w:val="both"/>
      </w:pPr>
    </w:p>
    <w:p w:rsidR="009B2796" w:rsidRDefault="009B2796" w:rsidP="000F3F6B">
      <w:pPr>
        <w:numPr>
          <w:ilvl w:val="0"/>
          <w:numId w:val="2"/>
        </w:numPr>
        <w:jc w:val="both"/>
      </w:pPr>
      <w:r>
        <w:t>Remember to show all your work.</w:t>
      </w:r>
    </w:p>
    <w:p w:rsidR="009B2796" w:rsidRDefault="009B2796" w:rsidP="000F3F6B">
      <w:pPr>
        <w:jc w:val="both"/>
      </w:pPr>
    </w:p>
    <w:p w:rsidR="009B2796" w:rsidRDefault="009B2796" w:rsidP="000F3F6B">
      <w:pPr>
        <w:numPr>
          <w:ilvl w:val="0"/>
          <w:numId w:val="2"/>
        </w:numPr>
        <w:jc w:val="both"/>
      </w:pPr>
      <w:r>
        <w:t>Recall basic logic. “Water is wet” is a true statement. “Water is wet and leopards have stripes” is a false statement.</w:t>
      </w:r>
    </w:p>
    <w:p w:rsidR="009B2796" w:rsidRDefault="009B2796" w:rsidP="000F3F6B">
      <w:pPr>
        <w:jc w:val="both"/>
      </w:pPr>
    </w:p>
    <w:p w:rsidR="009B2796" w:rsidRDefault="009B2796" w:rsidP="000F3F6B">
      <w:pPr>
        <w:numPr>
          <w:ilvl w:val="0"/>
          <w:numId w:val="2"/>
        </w:numPr>
        <w:jc w:val="both"/>
      </w:pPr>
      <w:r>
        <w:rPr>
          <w:i/>
        </w:rPr>
        <w:t>Please print clearly and neatly.</w:t>
      </w:r>
    </w:p>
    <w:p w:rsidR="009B2796" w:rsidRDefault="009B2796" w:rsidP="000F3F6B">
      <w:pPr>
        <w:jc w:val="both"/>
      </w:pPr>
    </w:p>
    <w:p w:rsidR="009B2796" w:rsidRDefault="009B2796" w:rsidP="000F3F6B">
      <w:pPr>
        <w:jc w:val="both"/>
      </w:pPr>
    </w:p>
    <w:p w:rsidR="009B2796" w:rsidRDefault="009B2796" w:rsidP="000F3F6B">
      <w:pPr>
        <w:jc w:val="both"/>
      </w:pPr>
    </w:p>
    <w:p w:rsidR="009B2796" w:rsidRDefault="009B2796" w:rsidP="000F3F6B">
      <w:pPr>
        <w:jc w:val="both"/>
      </w:pPr>
    </w:p>
    <w:p w:rsidR="009B2796" w:rsidRDefault="009B2796" w:rsidP="000F3F6B">
      <w:pPr>
        <w:jc w:val="both"/>
      </w:pPr>
    </w:p>
    <w:p w:rsidR="009B2796" w:rsidRDefault="009B2796" w:rsidP="000F3F6B">
      <w:pPr>
        <w:jc w:val="both"/>
      </w:pPr>
    </w:p>
    <w:p w:rsidR="009B2796" w:rsidRDefault="009B2796" w:rsidP="000F3F6B">
      <w:pPr>
        <w:jc w:val="both"/>
      </w:pPr>
    </w:p>
    <w:p w:rsidR="009B2796" w:rsidRPr="00FF2FB2" w:rsidRDefault="009B2796" w:rsidP="000F3F6B">
      <w:pPr>
        <w:jc w:val="both"/>
        <w:rPr>
          <w:i/>
        </w:rPr>
      </w:pPr>
      <w:r>
        <w:rPr>
          <w:i/>
        </w:rPr>
        <w:br w:type="page"/>
      </w:r>
    </w:p>
    <w:p w:rsidR="009B2796" w:rsidRDefault="009B2796"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9B2796" w:rsidRPr="00752A0A" w:rsidRDefault="009B2796" w:rsidP="000024A5">
      <w:pPr>
        <w:ind w:left="360" w:firstLine="360"/>
        <w:jc w:val="both"/>
      </w:pPr>
      <w:proofErr w:type="gramStart"/>
      <w:r>
        <w:t>5 points each.</w:t>
      </w:r>
      <w:proofErr w:type="gramEnd"/>
    </w:p>
    <w:p w:rsidR="009B2796" w:rsidRDefault="009B2796" w:rsidP="000F3F6B">
      <w:pPr>
        <w:ind w:left="360"/>
        <w:jc w:val="both"/>
      </w:pPr>
    </w:p>
    <w:p w:rsidR="009B2796" w:rsidRDefault="009B2796" w:rsidP="000F3F6B">
      <w:pPr>
        <w:numPr>
          <w:ilvl w:val="0"/>
          <w:numId w:val="1"/>
        </w:numPr>
        <w:jc w:val="both"/>
      </w:pPr>
      <w:r>
        <w:t>All points along an indifference curve have the same:</w:t>
      </w:r>
    </w:p>
    <w:p w:rsidR="009B2796" w:rsidRDefault="009B2796" w:rsidP="000F3F6B">
      <w:pPr>
        <w:numPr>
          <w:ilvl w:val="1"/>
          <w:numId w:val="1"/>
        </w:numPr>
        <w:jc w:val="both"/>
      </w:pPr>
      <w:r>
        <w:t>Cost</w:t>
      </w:r>
    </w:p>
    <w:p w:rsidR="009B2796" w:rsidRPr="000558A1" w:rsidRDefault="009B2796" w:rsidP="000F3F6B">
      <w:pPr>
        <w:numPr>
          <w:ilvl w:val="1"/>
          <w:numId w:val="1"/>
        </w:numPr>
        <w:jc w:val="both"/>
        <w:rPr>
          <w:b/>
        </w:rPr>
      </w:pPr>
      <w:r w:rsidRPr="000558A1">
        <w:rPr>
          <w:b/>
        </w:rPr>
        <w:t>Utility</w:t>
      </w:r>
    </w:p>
    <w:p w:rsidR="009B2796" w:rsidRDefault="009B2796" w:rsidP="000F3F6B">
      <w:pPr>
        <w:numPr>
          <w:ilvl w:val="1"/>
          <w:numId w:val="1"/>
        </w:numPr>
        <w:jc w:val="both"/>
      </w:pPr>
      <w:r>
        <w:t>Budget constraint</w:t>
      </w:r>
    </w:p>
    <w:p w:rsidR="009B2796" w:rsidRDefault="009B2796" w:rsidP="000F3F6B">
      <w:pPr>
        <w:numPr>
          <w:ilvl w:val="1"/>
          <w:numId w:val="1"/>
        </w:numPr>
        <w:jc w:val="both"/>
      </w:pPr>
      <w:r>
        <w:t>A &amp; C</w:t>
      </w:r>
    </w:p>
    <w:p w:rsidR="009B2796" w:rsidRDefault="009B2796" w:rsidP="000F3F6B">
      <w:pPr>
        <w:numPr>
          <w:ilvl w:val="1"/>
          <w:numId w:val="1"/>
        </w:numPr>
        <w:jc w:val="both"/>
      </w:pPr>
      <w:r>
        <w:t>None of the above</w:t>
      </w:r>
    </w:p>
    <w:p w:rsidR="009B2796" w:rsidRDefault="009B2796" w:rsidP="000F3F6B">
      <w:pPr>
        <w:ind w:left="1080"/>
        <w:jc w:val="both"/>
      </w:pPr>
    </w:p>
    <w:p w:rsidR="009B2796" w:rsidRPr="000558A1" w:rsidRDefault="009B2796" w:rsidP="000558A1">
      <w:pPr>
        <w:jc w:val="both"/>
        <w:rPr>
          <w:i/>
          <w:sz w:val="28"/>
          <w:szCs w:val="28"/>
        </w:rPr>
      </w:pPr>
      <w:r>
        <w:rPr>
          <w:i/>
          <w:sz w:val="28"/>
          <w:szCs w:val="28"/>
        </w:rPr>
        <w:t xml:space="preserve">By definition of an </w:t>
      </w:r>
      <w:r>
        <w:rPr>
          <w:sz w:val="28"/>
          <w:szCs w:val="28"/>
        </w:rPr>
        <w:t>indifference</w:t>
      </w:r>
      <w:r>
        <w:rPr>
          <w:i/>
          <w:sz w:val="28"/>
          <w:szCs w:val="28"/>
        </w:rPr>
        <w:t xml:space="preserve"> curve; you are indifferent between all points.</w:t>
      </w:r>
    </w:p>
    <w:p w:rsidR="009B2796" w:rsidRDefault="009B2796" w:rsidP="000F3F6B">
      <w:pPr>
        <w:ind w:left="1080"/>
        <w:jc w:val="both"/>
      </w:pPr>
    </w:p>
    <w:p w:rsidR="009B2796" w:rsidRDefault="009B2796" w:rsidP="001A6FAE">
      <w:pPr>
        <w:pStyle w:val="ListParagraph"/>
        <w:numPr>
          <w:ilvl w:val="0"/>
          <w:numId w:val="1"/>
        </w:numPr>
        <w:jc w:val="both"/>
      </w:pPr>
      <w:r>
        <w:t>When considering two goods, the slope of a budget constraint is:</w:t>
      </w:r>
    </w:p>
    <w:p w:rsidR="009B2796" w:rsidRDefault="009B2796" w:rsidP="001A6FAE">
      <w:pPr>
        <w:pStyle w:val="ListParagraph"/>
        <w:numPr>
          <w:ilvl w:val="0"/>
          <w:numId w:val="15"/>
        </w:numPr>
        <w:jc w:val="both"/>
      </w:pPr>
      <w:r>
        <w:t>The maximum amount of good Y you can buy with a given income</w:t>
      </w:r>
    </w:p>
    <w:p w:rsidR="009B2796" w:rsidRPr="008D59F2" w:rsidRDefault="009B2796" w:rsidP="001A6FAE">
      <w:pPr>
        <w:pStyle w:val="ListParagraph"/>
        <w:numPr>
          <w:ilvl w:val="0"/>
          <w:numId w:val="15"/>
        </w:numPr>
        <w:jc w:val="both"/>
        <w:rPr>
          <w:b/>
          <w:i/>
        </w:rPr>
      </w:pPr>
      <w:r>
        <w:t>The ratio of two prices</w:t>
      </w:r>
    </w:p>
    <w:p w:rsidR="009B2796" w:rsidRPr="00666AC5" w:rsidRDefault="009B2796" w:rsidP="001A6FAE">
      <w:pPr>
        <w:pStyle w:val="ListParagraph"/>
        <w:numPr>
          <w:ilvl w:val="0"/>
          <w:numId w:val="15"/>
        </w:numPr>
        <w:jc w:val="both"/>
        <w:rPr>
          <w:i/>
        </w:rPr>
      </w:pPr>
      <w:r w:rsidRPr="00666AC5">
        <w:t>Always negative</w:t>
      </w:r>
    </w:p>
    <w:p w:rsidR="009B2796" w:rsidRPr="000558A1" w:rsidRDefault="009B2796" w:rsidP="001A6FAE">
      <w:pPr>
        <w:pStyle w:val="ListParagraph"/>
        <w:numPr>
          <w:ilvl w:val="0"/>
          <w:numId w:val="15"/>
        </w:numPr>
        <w:jc w:val="both"/>
        <w:rPr>
          <w:b/>
          <w:i/>
        </w:rPr>
      </w:pPr>
      <w:r w:rsidRPr="000558A1">
        <w:rPr>
          <w:b/>
        </w:rPr>
        <w:t>B &amp; C</w:t>
      </w:r>
    </w:p>
    <w:p w:rsidR="009B2796" w:rsidRPr="008D59F2" w:rsidRDefault="009B2796" w:rsidP="001A6FAE">
      <w:pPr>
        <w:pStyle w:val="ListParagraph"/>
        <w:numPr>
          <w:ilvl w:val="0"/>
          <w:numId w:val="15"/>
        </w:numPr>
        <w:jc w:val="both"/>
        <w:rPr>
          <w:b/>
          <w:i/>
        </w:rPr>
      </w:pPr>
      <w:r>
        <w:t>None of the above</w:t>
      </w:r>
    </w:p>
    <w:p w:rsidR="009B2796" w:rsidRDefault="009B2796" w:rsidP="000558A1">
      <w:pPr>
        <w:jc w:val="both"/>
      </w:pPr>
    </w:p>
    <w:p w:rsidR="009B2796" w:rsidRPr="000558A1" w:rsidRDefault="009B2796" w:rsidP="000558A1">
      <w:pPr>
        <w:jc w:val="both"/>
        <w:rPr>
          <w:i/>
          <w:sz w:val="28"/>
          <w:szCs w:val="28"/>
        </w:rPr>
      </w:pPr>
      <w:r>
        <w:rPr>
          <w:i/>
          <w:sz w:val="28"/>
          <w:szCs w:val="28"/>
        </w:rPr>
        <w:t>It’s negative since you swap one item for another. Its slope is the ratio of two prices as defined by our general budget constraint (see key).</w:t>
      </w:r>
    </w:p>
    <w:p w:rsidR="009B2796" w:rsidRDefault="009B2796" w:rsidP="000558A1">
      <w:pPr>
        <w:jc w:val="both"/>
      </w:pPr>
    </w:p>
    <w:p w:rsidR="009B2796" w:rsidRDefault="009B2796" w:rsidP="00DB061A">
      <w:pPr>
        <w:numPr>
          <w:ilvl w:val="0"/>
          <w:numId w:val="1"/>
        </w:numPr>
        <w:jc w:val="both"/>
      </w:pPr>
      <w:r>
        <w:t xml:space="preserve">A </w:t>
      </w:r>
      <w:proofErr w:type="spellStart"/>
      <w:r>
        <w:t>Giffen</w:t>
      </w:r>
      <w:proofErr w:type="spellEnd"/>
      <w:r>
        <w:t xml:space="preserve"> good:</w:t>
      </w:r>
    </w:p>
    <w:p w:rsidR="009B2796" w:rsidRPr="000558A1" w:rsidRDefault="009B2796" w:rsidP="00DB061A">
      <w:pPr>
        <w:numPr>
          <w:ilvl w:val="1"/>
          <w:numId w:val="4"/>
        </w:numPr>
        <w:jc w:val="both"/>
        <w:rPr>
          <w:b/>
        </w:rPr>
      </w:pPr>
      <w:r w:rsidRPr="000558A1">
        <w:rPr>
          <w:b/>
        </w:rPr>
        <w:t>Has an upward sloping demand curve</w:t>
      </w:r>
    </w:p>
    <w:p w:rsidR="009B2796" w:rsidRDefault="009B2796" w:rsidP="00DB061A">
      <w:pPr>
        <w:numPr>
          <w:ilvl w:val="1"/>
          <w:numId w:val="4"/>
        </w:numPr>
        <w:jc w:val="both"/>
      </w:pPr>
      <w:r>
        <w:t>Is very elastic</w:t>
      </w:r>
    </w:p>
    <w:p w:rsidR="009B2796" w:rsidRDefault="009B2796" w:rsidP="00DB061A">
      <w:pPr>
        <w:numPr>
          <w:ilvl w:val="1"/>
          <w:numId w:val="4"/>
        </w:numPr>
        <w:jc w:val="both"/>
      </w:pPr>
      <w:r>
        <w:t>Has an income effect whose absolute value is smaller than its substitution effect</w:t>
      </w:r>
    </w:p>
    <w:p w:rsidR="009B2796" w:rsidRDefault="009B2796" w:rsidP="00DB061A">
      <w:pPr>
        <w:numPr>
          <w:ilvl w:val="1"/>
          <w:numId w:val="4"/>
        </w:numPr>
        <w:jc w:val="both"/>
      </w:pPr>
      <w:r>
        <w:t>A &amp; C</w:t>
      </w:r>
    </w:p>
    <w:p w:rsidR="009B2796" w:rsidRDefault="009B2796" w:rsidP="00DB061A">
      <w:pPr>
        <w:numPr>
          <w:ilvl w:val="1"/>
          <w:numId w:val="4"/>
        </w:numPr>
        <w:jc w:val="both"/>
      </w:pPr>
      <w:r>
        <w:t>None of the above</w:t>
      </w:r>
    </w:p>
    <w:p w:rsidR="009B2796" w:rsidRDefault="009B2796" w:rsidP="000558A1">
      <w:pPr>
        <w:jc w:val="both"/>
      </w:pPr>
    </w:p>
    <w:p w:rsidR="009B2796" w:rsidRPr="000558A1" w:rsidRDefault="009B2796" w:rsidP="000558A1">
      <w:pPr>
        <w:jc w:val="both"/>
        <w:rPr>
          <w:i/>
          <w:sz w:val="28"/>
          <w:szCs w:val="28"/>
        </w:rPr>
      </w:pPr>
      <w:r>
        <w:rPr>
          <w:i/>
          <w:sz w:val="28"/>
          <w:szCs w:val="28"/>
        </w:rPr>
        <w:t xml:space="preserve">A </w:t>
      </w:r>
      <w:proofErr w:type="spellStart"/>
      <w:r>
        <w:rPr>
          <w:i/>
          <w:sz w:val="28"/>
          <w:szCs w:val="28"/>
        </w:rPr>
        <w:t>Giffen</w:t>
      </w:r>
      <w:proofErr w:type="spellEnd"/>
      <w:r>
        <w:rPr>
          <w:i/>
          <w:sz w:val="28"/>
          <w:szCs w:val="28"/>
        </w:rPr>
        <w:t xml:space="preserve"> good has an upward sloping demand curve. To achieve this, the income effect must be negative and its absolute value must be </w:t>
      </w:r>
      <w:r>
        <w:rPr>
          <w:sz w:val="28"/>
          <w:szCs w:val="28"/>
        </w:rPr>
        <w:t xml:space="preserve">larger </w:t>
      </w:r>
      <w:r>
        <w:rPr>
          <w:i/>
          <w:sz w:val="28"/>
          <w:szCs w:val="28"/>
        </w:rPr>
        <w:t>than the substitution effect.</w:t>
      </w:r>
    </w:p>
    <w:p w:rsidR="009B2796" w:rsidRDefault="009B2796" w:rsidP="000558A1">
      <w:pPr>
        <w:jc w:val="both"/>
      </w:pPr>
    </w:p>
    <w:p w:rsidR="009B2796" w:rsidRDefault="009B2796" w:rsidP="000F3F6B">
      <w:pPr>
        <w:pStyle w:val="ListParagraph"/>
        <w:numPr>
          <w:ilvl w:val="0"/>
          <w:numId w:val="1"/>
        </w:numPr>
        <w:jc w:val="both"/>
      </w:pPr>
      <w:r>
        <w:t xml:space="preserve">We know the optimal point of consumption in consumer choice theory is when the indifference curve is tangent to the budget constraint. What is another way of saying this? </w:t>
      </w:r>
    </w:p>
    <w:p w:rsidR="009B2796" w:rsidRDefault="009B2796" w:rsidP="000F3F6B">
      <w:pPr>
        <w:pStyle w:val="ListParagraph"/>
        <w:numPr>
          <w:ilvl w:val="1"/>
          <w:numId w:val="1"/>
        </w:numPr>
        <w:jc w:val="both"/>
      </w:pPr>
      <w:r>
        <w:t>When the marginal rate of substitution equals the opportunity cost.</w:t>
      </w:r>
    </w:p>
    <w:p w:rsidR="009B2796" w:rsidRDefault="009B2796" w:rsidP="000F3F6B">
      <w:pPr>
        <w:pStyle w:val="ListParagraph"/>
        <w:numPr>
          <w:ilvl w:val="1"/>
          <w:numId w:val="1"/>
        </w:numPr>
        <w:jc w:val="both"/>
      </w:pPr>
      <w:r>
        <w:t>When the ratio of utility equals the marginal benefit.</w:t>
      </w:r>
    </w:p>
    <w:p w:rsidR="009B2796" w:rsidRDefault="009B2796" w:rsidP="000F3F6B">
      <w:pPr>
        <w:pStyle w:val="ListParagraph"/>
        <w:numPr>
          <w:ilvl w:val="1"/>
          <w:numId w:val="1"/>
        </w:numPr>
        <w:jc w:val="both"/>
      </w:pPr>
      <w:r>
        <w:t xml:space="preserve">When the </w:t>
      </w:r>
      <w:proofErr w:type="spellStart"/>
      <w:r>
        <w:t>Lagrangian</w:t>
      </w:r>
      <w:proofErr w:type="spellEnd"/>
      <w:r>
        <w:t xml:space="preserve"> multiplier equals the ratio of prices.</w:t>
      </w:r>
    </w:p>
    <w:p w:rsidR="009B2796" w:rsidRDefault="009B2796" w:rsidP="000F3F6B">
      <w:pPr>
        <w:pStyle w:val="ListParagraph"/>
        <w:numPr>
          <w:ilvl w:val="1"/>
          <w:numId w:val="1"/>
        </w:numPr>
        <w:jc w:val="both"/>
      </w:pPr>
      <w:r>
        <w:t>A &amp; C</w:t>
      </w:r>
    </w:p>
    <w:p w:rsidR="009B2796" w:rsidRPr="00940FAC" w:rsidRDefault="009B2796" w:rsidP="000F3F6B">
      <w:pPr>
        <w:numPr>
          <w:ilvl w:val="1"/>
          <w:numId w:val="1"/>
        </w:numPr>
        <w:jc w:val="both"/>
        <w:rPr>
          <w:b/>
        </w:rPr>
      </w:pPr>
      <w:r w:rsidRPr="00940FAC">
        <w:rPr>
          <w:b/>
        </w:rPr>
        <w:t>None of the above</w:t>
      </w:r>
    </w:p>
    <w:p w:rsidR="009B2796" w:rsidRDefault="009B2796" w:rsidP="00940FAC">
      <w:pPr>
        <w:jc w:val="both"/>
      </w:pPr>
    </w:p>
    <w:p w:rsidR="009B2796" w:rsidRPr="00940FAC" w:rsidRDefault="009B2796" w:rsidP="00940FAC">
      <w:pPr>
        <w:jc w:val="both"/>
        <w:rPr>
          <w:i/>
          <w:sz w:val="28"/>
          <w:szCs w:val="28"/>
        </w:rPr>
      </w:pPr>
      <w:r>
        <w:rPr>
          <w:i/>
          <w:sz w:val="28"/>
          <w:szCs w:val="28"/>
        </w:rPr>
        <w:t>None of these make sense; where the MRS equals the ratio of prices would make sense.</w:t>
      </w:r>
    </w:p>
    <w:p w:rsidR="009B2796" w:rsidRDefault="009B2796" w:rsidP="00940FAC">
      <w:pPr>
        <w:jc w:val="both"/>
      </w:pPr>
    </w:p>
    <w:p w:rsidR="009B2796" w:rsidRDefault="001B31C3" w:rsidP="000F3F6B">
      <w:pPr>
        <w:numPr>
          <w:ilvl w:val="0"/>
          <w:numId w:val="1"/>
        </w:numPr>
        <w:jc w:val="both"/>
      </w:pPr>
      <w:r>
        <w:t xml:space="preserve">If </w:t>
      </w:r>
      <w:proofErr w:type="spellStart"/>
      <w:r>
        <w:t>Longshot</w:t>
      </w:r>
      <w:proofErr w:type="spellEnd"/>
      <w:r>
        <w:t xml:space="preserve"> Larry hits a bull’s-eye</w:t>
      </w:r>
      <w:r w:rsidR="009B2796">
        <w:t xml:space="preserve"> with is bow and arrow, he wins $40. Suppose </w:t>
      </w:r>
      <w:proofErr w:type="spellStart"/>
      <w:r w:rsidR="009B2796">
        <w:t>Longshot</w:t>
      </w:r>
      <w:proofErr w:type="spellEnd"/>
      <w:r w:rsidR="009B2796">
        <w:t xml:space="preserve"> Larry will hit a </w:t>
      </w:r>
      <w:r>
        <w:t>bull’s-eye</w:t>
      </w:r>
      <w:r w:rsidR="009B2796">
        <w:t xml:space="preserve"> with a 95% probability. Assuming Larry is risk neutral, what is the maximum amount Larry is willing</w:t>
      </w:r>
      <w:r>
        <w:t xml:space="preserve"> to pay to try to hit the bull’s-eye</w:t>
      </w:r>
      <w:r w:rsidR="009B2796">
        <w:t>?</w:t>
      </w:r>
    </w:p>
    <w:p w:rsidR="009B2796" w:rsidRDefault="009B2796" w:rsidP="000F3F6B">
      <w:pPr>
        <w:numPr>
          <w:ilvl w:val="0"/>
          <w:numId w:val="8"/>
        </w:numPr>
        <w:jc w:val="both"/>
      </w:pPr>
      <w:r>
        <w:t>$4</w:t>
      </w:r>
    </w:p>
    <w:p w:rsidR="009B2796" w:rsidRDefault="009B2796" w:rsidP="000F3F6B">
      <w:pPr>
        <w:numPr>
          <w:ilvl w:val="0"/>
          <w:numId w:val="8"/>
        </w:numPr>
        <w:jc w:val="both"/>
      </w:pPr>
      <w:r>
        <w:t>$10</w:t>
      </w:r>
    </w:p>
    <w:p w:rsidR="009B2796" w:rsidRDefault="009B2796" w:rsidP="000F3F6B">
      <w:pPr>
        <w:numPr>
          <w:ilvl w:val="0"/>
          <w:numId w:val="8"/>
        </w:numPr>
        <w:jc w:val="both"/>
      </w:pPr>
      <w:r>
        <w:t>$35</w:t>
      </w:r>
    </w:p>
    <w:p w:rsidR="009B2796" w:rsidRPr="008D59F2" w:rsidRDefault="009B2796" w:rsidP="000F3F6B">
      <w:pPr>
        <w:numPr>
          <w:ilvl w:val="0"/>
          <w:numId w:val="8"/>
        </w:numPr>
        <w:jc w:val="both"/>
      </w:pPr>
      <w:r>
        <w:t>$40</w:t>
      </w:r>
    </w:p>
    <w:p w:rsidR="009B2796" w:rsidRPr="00940FAC" w:rsidRDefault="009B2796" w:rsidP="000F3F6B">
      <w:pPr>
        <w:numPr>
          <w:ilvl w:val="0"/>
          <w:numId w:val="8"/>
        </w:numPr>
        <w:jc w:val="both"/>
        <w:rPr>
          <w:b/>
        </w:rPr>
      </w:pPr>
      <w:r w:rsidRPr="00940FAC">
        <w:rPr>
          <w:b/>
        </w:rPr>
        <w:t>None of the above</w:t>
      </w:r>
    </w:p>
    <w:p w:rsidR="009B2796" w:rsidRDefault="009B2796" w:rsidP="00940FAC">
      <w:pPr>
        <w:jc w:val="both"/>
      </w:pPr>
    </w:p>
    <w:p w:rsidR="009B2796" w:rsidRPr="00940FAC" w:rsidRDefault="009B2796" w:rsidP="00940FAC">
      <w:pPr>
        <w:jc w:val="both"/>
        <w:rPr>
          <w:i/>
          <w:sz w:val="28"/>
          <w:szCs w:val="28"/>
        </w:rPr>
      </w:pPr>
      <w:r>
        <w:rPr>
          <w:i/>
          <w:sz w:val="28"/>
          <w:szCs w:val="28"/>
        </w:rPr>
        <w:t>0.95($40) = $38</w:t>
      </w:r>
    </w:p>
    <w:p w:rsidR="009B2796" w:rsidRDefault="009B2796" w:rsidP="00940FAC">
      <w:pPr>
        <w:jc w:val="both"/>
      </w:pPr>
    </w:p>
    <w:p w:rsidR="009B2796" w:rsidRDefault="009B2796" w:rsidP="004243E9">
      <w:pPr>
        <w:pStyle w:val="ListParagraph"/>
        <w:numPr>
          <w:ilvl w:val="0"/>
          <w:numId w:val="1"/>
        </w:numPr>
        <w:jc w:val="both"/>
      </w:pPr>
      <w:r>
        <w:t>In which of the following ways is Type I errors different from Type II errors?</w:t>
      </w:r>
    </w:p>
    <w:p w:rsidR="009B2796" w:rsidRPr="0074386B" w:rsidRDefault="009B2796" w:rsidP="004243E9">
      <w:pPr>
        <w:pStyle w:val="ListParagraph"/>
        <w:numPr>
          <w:ilvl w:val="0"/>
          <w:numId w:val="19"/>
        </w:numPr>
        <w:jc w:val="both"/>
      </w:pPr>
      <w:r>
        <w:t>Type I errors waste more resources</w:t>
      </w:r>
    </w:p>
    <w:p w:rsidR="009B2796" w:rsidRPr="0074386B" w:rsidRDefault="009B2796" w:rsidP="004243E9">
      <w:pPr>
        <w:pStyle w:val="ListParagraph"/>
        <w:numPr>
          <w:ilvl w:val="0"/>
          <w:numId w:val="19"/>
        </w:numPr>
        <w:jc w:val="both"/>
        <w:rPr>
          <w:b/>
        </w:rPr>
      </w:pPr>
      <w:r>
        <w:t>Type I errors generate more risk aversion</w:t>
      </w:r>
    </w:p>
    <w:p w:rsidR="009B2796" w:rsidRPr="0074386B" w:rsidRDefault="009B2796" w:rsidP="004243E9">
      <w:pPr>
        <w:pStyle w:val="ListParagraph"/>
        <w:numPr>
          <w:ilvl w:val="0"/>
          <w:numId w:val="19"/>
        </w:numPr>
        <w:jc w:val="both"/>
        <w:rPr>
          <w:b/>
        </w:rPr>
      </w:pPr>
      <w:r>
        <w:t>Type I errors have a higher short-term expected value</w:t>
      </w:r>
    </w:p>
    <w:p w:rsidR="009B2796" w:rsidRPr="0074386B" w:rsidRDefault="009B2796" w:rsidP="004243E9">
      <w:pPr>
        <w:pStyle w:val="ListParagraph"/>
        <w:numPr>
          <w:ilvl w:val="0"/>
          <w:numId w:val="19"/>
        </w:numPr>
        <w:jc w:val="both"/>
      </w:pPr>
      <w:r>
        <w:t>B &amp; C</w:t>
      </w:r>
    </w:p>
    <w:p w:rsidR="009B2796" w:rsidRPr="00940FAC" w:rsidRDefault="009B2796" w:rsidP="004243E9">
      <w:pPr>
        <w:pStyle w:val="ListParagraph"/>
        <w:numPr>
          <w:ilvl w:val="0"/>
          <w:numId w:val="19"/>
        </w:numPr>
        <w:jc w:val="both"/>
        <w:rPr>
          <w:b/>
          <w:i/>
        </w:rPr>
      </w:pPr>
      <w:r w:rsidRPr="00940FAC">
        <w:rPr>
          <w:b/>
        </w:rPr>
        <w:t>None of the above</w:t>
      </w:r>
    </w:p>
    <w:p w:rsidR="009B2796" w:rsidRDefault="009B2796" w:rsidP="00940FAC">
      <w:pPr>
        <w:jc w:val="both"/>
      </w:pPr>
    </w:p>
    <w:p w:rsidR="009B2796" w:rsidRPr="003A02EA" w:rsidRDefault="009B2796" w:rsidP="00940FAC">
      <w:pPr>
        <w:pStyle w:val="ListParagraph"/>
        <w:ind w:left="0"/>
        <w:jc w:val="both"/>
        <w:rPr>
          <w:i/>
          <w:sz w:val="28"/>
          <w:szCs w:val="28"/>
        </w:rPr>
      </w:pPr>
      <w:r>
        <w:rPr>
          <w:i/>
          <w:sz w:val="28"/>
          <w:szCs w:val="28"/>
        </w:rPr>
        <w:t xml:space="preserve">You could argue Type I errors waste </w:t>
      </w:r>
      <w:r>
        <w:rPr>
          <w:sz w:val="28"/>
          <w:szCs w:val="28"/>
        </w:rPr>
        <w:t xml:space="preserve">fewer </w:t>
      </w:r>
      <w:r>
        <w:rPr>
          <w:i/>
          <w:sz w:val="28"/>
          <w:szCs w:val="28"/>
        </w:rPr>
        <w:t>resources since such errors are self-correcting. The other difference is about how the null hypothesis was approached (rejected when should have failed to reject or failed to reject when should have rejected).</w:t>
      </w:r>
    </w:p>
    <w:p w:rsidR="009B2796" w:rsidRDefault="009B2796" w:rsidP="00940FAC">
      <w:pPr>
        <w:jc w:val="both"/>
      </w:pPr>
    </w:p>
    <w:p w:rsidR="009B2796" w:rsidRPr="00093A12" w:rsidRDefault="009B2796" w:rsidP="000F3F6B">
      <w:pPr>
        <w:pStyle w:val="ListParagraph"/>
        <w:numPr>
          <w:ilvl w:val="0"/>
          <w:numId w:val="1"/>
        </w:numPr>
        <w:jc w:val="both"/>
      </w:pPr>
      <w:r>
        <w:t>Something price consumption curve illustrates:</w:t>
      </w:r>
    </w:p>
    <w:p w:rsidR="009B2796" w:rsidRDefault="009B2796" w:rsidP="000F3F6B">
      <w:pPr>
        <w:pStyle w:val="ListParagraph"/>
        <w:numPr>
          <w:ilvl w:val="1"/>
          <w:numId w:val="13"/>
        </w:numPr>
        <w:jc w:val="both"/>
      </w:pPr>
      <w:r>
        <w:t>When a good is normal</w:t>
      </w:r>
    </w:p>
    <w:p w:rsidR="009B2796" w:rsidRPr="00940FAC" w:rsidRDefault="009B2796" w:rsidP="000F3F6B">
      <w:pPr>
        <w:pStyle w:val="ListParagraph"/>
        <w:numPr>
          <w:ilvl w:val="1"/>
          <w:numId w:val="13"/>
        </w:numPr>
        <w:jc w:val="both"/>
        <w:rPr>
          <w:b/>
        </w:rPr>
      </w:pPr>
      <w:r w:rsidRPr="00940FAC">
        <w:rPr>
          <w:b/>
        </w:rPr>
        <w:t>When two good are complements</w:t>
      </w:r>
    </w:p>
    <w:p w:rsidR="009B2796" w:rsidRDefault="009B2796" w:rsidP="000F3F6B">
      <w:pPr>
        <w:pStyle w:val="ListParagraph"/>
        <w:numPr>
          <w:ilvl w:val="1"/>
          <w:numId w:val="13"/>
        </w:numPr>
        <w:jc w:val="both"/>
      </w:pPr>
      <w:r>
        <w:t xml:space="preserve">When a good is a </w:t>
      </w:r>
      <w:proofErr w:type="spellStart"/>
      <w:r>
        <w:t>Giffen</w:t>
      </w:r>
      <w:proofErr w:type="spellEnd"/>
      <w:r>
        <w:t xml:space="preserve"> good</w:t>
      </w:r>
    </w:p>
    <w:p w:rsidR="009B2796" w:rsidRDefault="009B2796" w:rsidP="000F3F6B">
      <w:pPr>
        <w:pStyle w:val="ListParagraph"/>
        <w:numPr>
          <w:ilvl w:val="1"/>
          <w:numId w:val="13"/>
        </w:numPr>
        <w:jc w:val="both"/>
      </w:pPr>
      <w:r>
        <w:t>A &amp; C</w:t>
      </w:r>
    </w:p>
    <w:p w:rsidR="009B2796" w:rsidRDefault="009B2796" w:rsidP="000F3F6B">
      <w:pPr>
        <w:pStyle w:val="ListParagraph"/>
        <w:numPr>
          <w:ilvl w:val="1"/>
          <w:numId w:val="13"/>
        </w:numPr>
        <w:jc w:val="both"/>
      </w:pPr>
      <w:r>
        <w:t>None of the above</w:t>
      </w:r>
    </w:p>
    <w:p w:rsidR="009B2796" w:rsidRDefault="009B2796" w:rsidP="00940FAC">
      <w:pPr>
        <w:jc w:val="both"/>
      </w:pPr>
    </w:p>
    <w:p w:rsidR="009B2796" w:rsidRPr="00940FAC" w:rsidRDefault="009B2796" w:rsidP="00940FAC">
      <w:pPr>
        <w:jc w:val="both"/>
        <w:rPr>
          <w:i/>
          <w:sz w:val="28"/>
          <w:szCs w:val="28"/>
        </w:rPr>
      </w:pPr>
      <w:r>
        <w:rPr>
          <w:i/>
          <w:sz w:val="28"/>
          <w:szCs w:val="28"/>
        </w:rPr>
        <w:t xml:space="preserve">The curve follows how the consumption of both goods </w:t>
      </w:r>
      <w:proofErr w:type="gramStart"/>
      <w:r>
        <w:rPr>
          <w:i/>
          <w:sz w:val="28"/>
          <w:szCs w:val="28"/>
        </w:rPr>
        <w:t>change</w:t>
      </w:r>
      <w:proofErr w:type="gramEnd"/>
      <w:r>
        <w:rPr>
          <w:i/>
          <w:sz w:val="28"/>
          <w:szCs w:val="28"/>
        </w:rPr>
        <w:t xml:space="preserve"> as the price of one good changes. This tells us when the goods are complements and when they are substitutes.</w:t>
      </w:r>
    </w:p>
    <w:p w:rsidR="009B2796" w:rsidRDefault="009B2796" w:rsidP="00940FAC">
      <w:pPr>
        <w:jc w:val="both"/>
      </w:pPr>
    </w:p>
    <w:p w:rsidR="009B2796" w:rsidRDefault="009B2796" w:rsidP="000F3F6B">
      <w:pPr>
        <w:numPr>
          <w:ilvl w:val="0"/>
          <w:numId w:val="1"/>
        </w:numPr>
        <w:jc w:val="both"/>
      </w:pPr>
      <w:r>
        <w:t>Which of the following indifference curves are well behaved?</w:t>
      </w:r>
    </w:p>
    <w:p w:rsidR="009B2796" w:rsidRDefault="009B2796" w:rsidP="000F3F6B">
      <w:pPr>
        <w:numPr>
          <w:ilvl w:val="0"/>
          <w:numId w:val="11"/>
        </w:numPr>
        <w:jc w:val="both"/>
      </w:pPr>
      <w:r>
        <w:t>Y = U – X</w:t>
      </w:r>
      <w:r w:rsidRPr="00B06F33">
        <w:rPr>
          <w:vertAlign w:val="superscript"/>
        </w:rPr>
        <w:t>2</w:t>
      </w:r>
    </w:p>
    <w:p w:rsidR="009B2796" w:rsidRDefault="009B2796" w:rsidP="000F3F6B">
      <w:pPr>
        <w:numPr>
          <w:ilvl w:val="0"/>
          <w:numId w:val="11"/>
        </w:numPr>
        <w:jc w:val="both"/>
      </w:pPr>
      <w:r>
        <w:t>Y = U + X</w:t>
      </w:r>
      <w:r w:rsidRPr="00B06F33">
        <w:rPr>
          <w:vertAlign w:val="superscript"/>
        </w:rPr>
        <w:t>0.5</w:t>
      </w:r>
    </w:p>
    <w:p w:rsidR="009B2796" w:rsidRDefault="009B2796" w:rsidP="000F3F6B">
      <w:pPr>
        <w:numPr>
          <w:ilvl w:val="0"/>
          <w:numId w:val="11"/>
        </w:numPr>
        <w:jc w:val="both"/>
      </w:pPr>
      <w:r>
        <w:t>Y = U – 4X</w:t>
      </w:r>
    </w:p>
    <w:p w:rsidR="009B2796" w:rsidRPr="008D59F2" w:rsidRDefault="009B2796" w:rsidP="000F3F6B">
      <w:pPr>
        <w:numPr>
          <w:ilvl w:val="0"/>
          <w:numId w:val="11"/>
        </w:numPr>
        <w:jc w:val="both"/>
      </w:pPr>
      <w:r w:rsidRPr="008D59F2">
        <w:t>B &amp; C</w:t>
      </w:r>
    </w:p>
    <w:p w:rsidR="009B2796" w:rsidRPr="00940FAC" w:rsidRDefault="009B2796" w:rsidP="000F3F6B">
      <w:pPr>
        <w:numPr>
          <w:ilvl w:val="0"/>
          <w:numId w:val="11"/>
        </w:numPr>
        <w:jc w:val="both"/>
        <w:rPr>
          <w:b/>
        </w:rPr>
      </w:pPr>
      <w:r w:rsidRPr="00940FAC">
        <w:rPr>
          <w:b/>
        </w:rPr>
        <w:t>None of the above</w:t>
      </w:r>
    </w:p>
    <w:p w:rsidR="009B2796" w:rsidRDefault="009B2796" w:rsidP="00940FAC">
      <w:pPr>
        <w:jc w:val="both"/>
      </w:pPr>
    </w:p>
    <w:p w:rsidR="009B2796" w:rsidRPr="00940FAC" w:rsidRDefault="009B2796" w:rsidP="00940FAC">
      <w:pPr>
        <w:jc w:val="both"/>
        <w:rPr>
          <w:i/>
          <w:sz w:val="28"/>
          <w:szCs w:val="28"/>
        </w:rPr>
      </w:pPr>
      <w:r w:rsidRPr="00940FAC">
        <w:rPr>
          <w:i/>
          <w:sz w:val="28"/>
          <w:szCs w:val="28"/>
        </w:rPr>
        <w:t xml:space="preserve">Taking the first derivative of each, </w:t>
      </w:r>
      <w:proofErr w:type="gramStart"/>
      <w:r w:rsidRPr="00940FAC">
        <w:rPr>
          <w:i/>
          <w:sz w:val="28"/>
          <w:szCs w:val="28"/>
        </w:rPr>
        <w:t>it’s</w:t>
      </w:r>
      <w:proofErr w:type="gramEnd"/>
      <w:r w:rsidRPr="00940FAC">
        <w:rPr>
          <w:i/>
          <w:sz w:val="28"/>
          <w:szCs w:val="28"/>
        </w:rPr>
        <w:t xml:space="preserve"> clear B is not well behaved. </w:t>
      </w:r>
      <w:proofErr w:type="gramStart"/>
      <w:r w:rsidRPr="00940FAC">
        <w:rPr>
          <w:i/>
          <w:sz w:val="28"/>
          <w:szCs w:val="28"/>
        </w:rPr>
        <w:t>A and C’s second derivative are not positive so they are not well behaved, either.</w:t>
      </w:r>
      <w:proofErr w:type="gramEnd"/>
    </w:p>
    <w:p w:rsidR="009B2796" w:rsidRDefault="009B2796" w:rsidP="00940FAC">
      <w:pPr>
        <w:jc w:val="both"/>
      </w:pPr>
    </w:p>
    <w:p w:rsidR="009B2796" w:rsidRDefault="009B2796" w:rsidP="000F3F6B">
      <w:pPr>
        <w:pStyle w:val="ListParagraph"/>
        <w:numPr>
          <w:ilvl w:val="0"/>
          <w:numId w:val="1"/>
        </w:numPr>
        <w:jc w:val="both"/>
      </w:pPr>
      <w:r>
        <w:t>Which of the following have an MRS equal to 3?</w:t>
      </w:r>
    </w:p>
    <w:p w:rsidR="009B2796" w:rsidRDefault="009B2796" w:rsidP="000F3F6B">
      <w:pPr>
        <w:pStyle w:val="ListParagraph"/>
        <w:numPr>
          <w:ilvl w:val="1"/>
          <w:numId w:val="14"/>
        </w:numPr>
        <w:jc w:val="both"/>
      </w:pPr>
      <w:r>
        <w:t>If ΔX = 1 and ΔY = -3</w:t>
      </w:r>
    </w:p>
    <w:p w:rsidR="009B2796" w:rsidRDefault="009B2796" w:rsidP="000F3F6B">
      <w:pPr>
        <w:pStyle w:val="ListParagraph"/>
        <w:numPr>
          <w:ilvl w:val="1"/>
          <w:numId w:val="14"/>
        </w:numPr>
        <w:jc w:val="both"/>
      </w:pPr>
      <w:r>
        <w:t>If ΔX = 3 and ΔY = -1</w:t>
      </w:r>
    </w:p>
    <w:p w:rsidR="009B2796" w:rsidRDefault="009B2796" w:rsidP="000F3F6B">
      <w:pPr>
        <w:pStyle w:val="ListParagraph"/>
        <w:numPr>
          <w:ilvl w:val="1"/>
          <w:numId w:val="14"/>
        </w:numPr>
        <w:jc w:val="both"/>
      </w:pPr>
      <w:r>
        <w:t>If ΔX = 1.5 and ΔY = -4.5</w:t>
      </w:r>
    </w:p>
    <w:p w:rsidR="009B2796" w:rsidRPr="00940FAC" w:rsidRDefault="009B2796" w:rsidP="000F3F6B">
      <w:pPr>
        <w:pStyle w:val="ListParagraph"/>
        <w:numPr>
          <w:ilvl w:val="1"/>
          <w:numId w:val="14"/>
        </w:numPr>
        <w:jc w:val="both"/>
        <w:rPr>
          <w:b/>
        </w:rPr>
      </w:pPr>
      <w:r w:rsidRPr="00940FAC">
        <w:rPr>
          <w:b/>
        </w:rPr>
        <w:t>A &amp; C</w:t>
      </w:r>
    </w:p>
    <w:p w:rsidR="009B2796" w:rsidRDefault="009B2796" w:rsidP="000F3F6B">
      <w:pPr>
        <w:pStyle w:val="ListParagraph"/>
        <w:numPr>
          <w:ilvl w:val="1"/>
          <w:numId w:val="14"/>
        </w:numPr>
        <w:jc w:val="both"/>
      </w:pPr>
      <w:r>
        <w:t>None of the above</w:t>
      </w:r>
    </w:p>
    <w:p w:rsidR="009B2796" w:rsidRDefault="009B2796" w:rsidP="00940FAC">
      <w:pPr>
        <w:pStyle w:val="ListParagraph"/>
        <w:ind w:left="0"/>
        <w:jc w:val="both"/>
      </w:pPr>
    </w:p>
    <w:p w:rsidR="009B2796" w:rsidRPr="00940FAC" w:rsidRDefault="009B2796" w:rsidP="00940FAC">
      <w:pPr>
        <w:pStyle w:val="ListParagraph"/>
        <w:ind w:left="0"/>
        <w:jc w:val="both"/>
        <w:rPr>
          <w:i/>
          <w:sz w:val="28"/>
          <w:szCs w:val="28"/>
        </w:rPr>
      </w:pPr>
      <w:r w:rsidRPr="00940FAC">
        <w:rPr>
          <w:i/>
          <w:sz w:val="28"/>
          <w:szCs w:val="28"/>
        </w:rPr>
        <w:t>Recall MRS is the negative of the change in Y over the change in X. Both A and C give you a result of 3.</w:t>
      </w:r>
    </w:p>
    <w:p w:rsidR="009B2796" w:rsidRDefault="009B2796" w:rsidP="00940FAC">
      <w:pPr>
        <w:pStyle w:val="ListParagraph"/>
        <w:ind w:left="0"/>
        <w:jc w:val="both"/>
      </w:pPr>
    </w:p>
    <w:p w:rsidR="009B2796" w:rsidRDefault="009B2796" w:rsidP="001A6FAE">
      <w:pPr>
        <w:numPr>
          <w:ilvl w:val="0"/>
          <w:numId w:val="1"/>
        </w:numPr>
        <w:jc w:val="both"/>
      </w:pPr>
      <w:r>
        <w:t>Which of the following is an example of a Type II error?</w:t>
      </w:r>
    </w:p>
    <w:p w:rsidR="009B2796" w:rsidRPr="008D59F2" w:rsidRDefault="009B2796" w:rsidP="001A6FAE">
      <w:pPr>
        <w:numPr>
          <w:ilvl w:val="1"/>
          <w:numId w:val="1"/>
        </w:numPr>
        <w:jc w:val="both"/>
      </w:pPr>
      <w:r>
        <w:t>Approving a loan to someone who won’t repay the loan</w:t>
      </w:r>
    </w:p>
    <w:p w:rsidR="009B2796" w:rsidRDefault="009B2796" w:rsidP="001A6FAE">
      <w:pPr>
        <w:numPr>
          <w:ilvl w:val="1"/>
          <w:numId w:val="1"/>
        </w:numPr>
        <w:jc w:val="both"/>
      </w:pPr>
      <w:r>
        <w:t>Hiring a slacker</w:t>
      </w:r>
    </w:p>
    <w:p w:rsidR="009B2796" w:rsidRPr="00940FAC" w:rsidRDefault="009B2796" w:rsidP="001A6FAE">
      <w:pPr>
        <w:numPr>
          <w:ilvl w:val="1"/>
          <w:numId w:val="1"/>
        </w:numPr>
        <w:jc w:val="both"/>
        <w:rPr>
          <w:b/>
        </w:rPr>
      </w:pPr>
      <w:r w:rsidRPr="00940FAC">
        <w:rPr>
          <w:b/>
        </w:rPr>
        <w:t>Not going to see a great movie</w:t>
      </w:r>
    </w:p>
    <w:p w:rsidR="009B2796" w:rsidRDefault="009B2796" w:rsidP="001A6FAE">
      <w:pPr>
        <w:numPr>
          <w:ilvl w:val="1"/>
          <w:numId w:val="1"/>
        </w:numPr>
        <w:jc w:val="both"/>
      </w:pPr>
      <w:r>
        <w:t>A &amp; B</w:t>
      </w:r>
    </w:p>
    <w:p w:rsidR="009B2796" w:rsidRDefault="009B2796" w:rsidP="001A6FAE">
      <w:pPr>
        <w:numPr>
          <w:ilvl w:val="1"/>
          <w:numId w:val="1"/>
        </w:numPr>
        <w:jc w:val="both"/>
      </w:pPr>
      <w:r>
        <w:t>None of the above</w:t>
      </w:r>
    </w:p>
    <w:p w:rsidR="009B2796" w:rsidRDefault="009B2796" w:rsidP="000F3F6B">
      <w:pPr>
        <w:jc w:val="both"/>
      </w:pPr>
    </w:p>
    <w:p w:rsidR="009B2796" w:rsidRPr="00940FAC" w:rsidRDefault="009B2796" w:rsidP="000F3F6B">
      <w:pPr>
        <w:jc w:val="both"/>
        <w:rPr>
          <w:i/>
          <w:sz w:val="28"/>
          <w:szCs w:val="28"/>
        </w:rPr>
      </w:pPr>
      <w:r>
        <w:rPr>
          <w:i/>
          <w:sz w:val="28"/>
          <w:szCs w:val="28"/>
        </w:rPr>
        <w:t>You failed to reject the null of not seeing a movie when you should have seen it. Again, note you are unlikely to realize you ever made a mistake.</w:t>
      </w:r>
    </w:p>
    <w:p w:rsidR="009B2796" w:rsidRDefault="009B2796" w:rsidP="000F3F6B">
      <w:pPr>
        <w:jc w:val="both"/>
      </w:pPr>
    </w:p>
    <w:p w:rsidR="009B2796" w:rsidRDefault="009B2796" w:rsidP="000F3F6B">
      <w:pPr>
        <w:jc w:val="both"/>
      </w:pPr>
      <w:r w:rsidRPr="00D86BAD">
        <w:rPr>
          <w:b/>
        </w:rPr>
        <w:t>Part I</w:t>
      </w:r>
      <w:r>
        <w:rPr>
          <w:b/>
        </w:rPr>
        <w:t>I</w:t>
      </w:r>
      <w:r w:rsidRPr="00D86BAD">
        <w:rPr>
          <w:b/>
        </w:rPr>
        <w:t xml:space="preserve">: </w:t>
      </w:r>
      <w:r>
        <w:rPr>
          <w:b/>
        </w:rPr>
        <w:t>True/False.</w:t>
      </w:r>
      <w:r>
        <w:t xml:space="preserve"> </w:t>
      </w:r>
      <w:r>
        <w:rPr>
          <w:i/>
        </w:rPr>
        <w:t>Answer true or false and justify your answer.</w:t>
      </w:r>
      <w:r>
        <w:t xml:space="preserve"> </w:t>
      </w:r>
    </w:p>
    <w:p w:rsidR="009B2796" w:rsidRPr="00752A0A" w:rsidRDefault="009B2796" w:rsidP="000024A5">
      <w:pPr>
        <w:ind w:firstLine="360"/>
        <w:jc w:val="both"/>
      </w:pPr>
      <w:proofErr w:type="gramStart"/>
      <w:r>
        <w:t>10 points each.</w:t>
      </w:r>
      <w:proofErr w:type="gramEnd"/>
    </w:p>
    <w:p w:rsidR="009B2796" w:rsidRDefault="009B2796" w:rsidP="000F3F6B">
      <w:pPr>
        <w:ind w:left="360"/>
        <w:jc w:val="both"/>
      </w:pPr>
    </w:p>
    <w:p w:rsidR="009B2796" w:rsidRDefault="009B2796" w:rsidP="00F13A29">
      <w:pPr>
        <w:numPr>
          <w:ilvl w:val="0"/>
          <w:numId w:val="1"/>
        </w:numPr>
        <w:jc w:val="both"/>
      </w:pPr>
      <w:r>
        <w:t>When an income-consumption curve slopes up, the goods are substitutes.</w:t>
      </w:r>
    </w:p>
    <w:p w:rsidR="009B2796" w:rsidRDefault="009B2796" w:rsidP="00F13A29">
      <w:pPr>
        <w:ind w:left="360"/>
        <w:jc w:val="both"/>
        <w:rPr>
          <w:i/>
          <w:sz w:val="28"/>
          <w:szCs w:val="28"/>
        </w:rPr>
      </w:pPr>
    </w:p>
    <w:p w:rsidR="009B2796" w:rsidRPr="00D847A4" w:rsidRDefault="009B2796" w:rsidP="00F13A29">
      <w:pPr>
        <w:ind w:left="360"/>
        <w:jc w:val="both"/>
        <w:rPr>
          <w:i/>
          <w:sz w:val="28"/>
          <w:szCs w:val="28"/>
        </w:rPr>
      </w:pPr>
      <w:proofErr w:type="gramStart"/>
      <w:r>
        <w:rPr>
          <w:i/>
          <w:sz w:val="28"/>
          <w:szCs w:val="28"/>
        </w:rPr>
        <w:t>False.</w:t>
      </w:r>
      <w:proofErr w:type="gramEnd"/>
      <w:r>
        <w:rPr>
          <w:i/>
          <w:sz w:val="28"/>
          <w:szCs w:val="28"/>
        </w:rPr>
        <w:t xml:space="preserve"> When the price-consumption curve slopes up, the goods are complements.</w:t>
      </w:r>
    </w:p>
    <w:p w:rsidR="009B2796" w:rsidRDefault="009B2796" w:rsidP="00F13A29">
      <w:pPr>
        <w:ind w:left="720"/>
        <w:jc w:val="both"/>
      </w:pPr>
    </w:p>
    <w:p w:rsidR="009B2796" w:rsidRDefault="009B2796" w:rsidP="00F13A29">
      <w:pPr>
        <w:ind w:left="720"/>
        <w:jc w:val="both"/>
      </w:pPr>
    </w:p>
    <w:p w:rsidR="009B2796" w:rsidRDefault="009B2796" w:rsidP="00F13A29">
      <w:pPr>
        <w:numPr>
          <w:ilvl w:val="0"/>
          <w:numId w:val="1"/>
        </w:numPr>
        <w:jc w:val="both"/>
      </w:pPr>
      <w:r>
        <w:t xml:space="preserve">If two goods are instead </w:t>
      </w:r>
      <w:proofErr w:type="spellStart"/>
      <w:r>
        <w:t>bads</w:t>
      </w:r>
      <w:proofErr w:type="spellEnd"/>
      <w:r>
        <w:t>, the indifference curve will slope down.</w:t>
      </w:r>
    </w:p>
    <w:p w:rsidR="009B2796" w:rsidRDefault="009B2796" w:rsidP="000F3F6B">
      <w:pPr>
        <w:ind w:left="360"/>
        <w:jc w:val="both"/>
        <w:rPr>
          <w:i/>
          <w:sz w:val="28"/>
          <w:szCs w:val="28"/>
        </w:rPr>
      </w:pPr>
    </w:p>
    <w:p w:rsidR="009B2796" w:rsidRPr="00D847A4" w:rsidRDefault="009B2796" w:rsidP="000F3F6B">
      <w:pPr>
        <w:ind w:left="360"/>
        <w:jc w:val="both"/>
        <w:rPr>
          <w:i/>
          <w:sz w:val="28"/>
          <w:szCs w:val="28"/>
        </w:rPr>
      </w:pPr>
      <w:r>
        <w:rPr>
          <w:i/>
          <w:sz w:val="28"/>
          <w:szCs w:val="28"/>
        </w:rPr>
        <w:t>True. If you get less of one good, you’ll be happier so you’ll have to get more of the other good to remain indifferent. It will be concave, however.</w:t>
      </w:r>
    </w:p>
    <w:p w:rsidR="009B2796" w:rsidRDefault="009B2796" w:rsidP="000F3F6B">
      <w:pPr>
        <w:ind w:left="360"/>
        <w:jc w:val="both"/>
      </w:pPr>
    </w:p>
    <w:p w:rsidR="009B2796" w:rsidRPr="00D847A4" w:rsidRDefault="009B2796" w:rsidP="00F13A29">
      <w:pPr>
        <w:numPr>
          <w:ilvl w:val="0"/>
          <w:numId w:val="1"/>
        </w:numPr>
        <w:jc w:val="both"/>
      </w:pPr>
      <w:r>
        <w:t>Adding earmarked money (such as a college trust fund) always results in a corner solution.</w:t>
      </w:r>
    </w:p>
    <w:p w:rsidR="009B2796" w:rsidRDefault="009B2796" w:rsidP="000F3F6B">
      <w:pPr>
        <w:ind w:left="360"/>
        <w:jc w:val="both"/>
        <w:rPr>
          <w:i/>
          <w:sz w:val="28"/>
          <w:szCs w:val="28"/>
        </w:rPr>
      </w:pPr>
    </w:p>
    <w:p w:rsidR="009B2796" w:rsidRDefault="009B2796" w:rsidP="000F3F6B">
      <w:pPr>
        <w:ind w:left="360"/>
        <w:jc w:val="both"/>
        <w:rPr>
          <w:i/>
          <w:sz w:val="28"/>
          <w:szCs w:val="28"/>
        </w:rPr>
      </w:pPr>
      <w:proofErr w:type="gramStart"/>
      <w:r>
        <w:rPr>
          <w:i/>
          <w:sz w:val="28"/>
          <w:szCs w:val="28"/>
        </w:rPr>
        <w:t>False.</w:t>
      </w:r>
      <w:proofErr w:type="gramEnd"/>
      <w:r>
        <w:rPr>
          <w:i/>
          <w:sz w:val="28"/>
          <w:szCs w:val="28"/>
        </w:rPr>
        <w:t xml:space="preserve"> If the consumer prefers the item the money is earmarked for—if her indifference curves are shaped the right way—you will not get a corner solution.</w:t>
      </w:r>
    </w:p>
    <w:p w:rsidR="009B2796" w:rsidRDefault="009B2796" w:rsidP="000F3F6B">
      <w:pPr>
        <w:ind w:left="360"/>
        <w:jc w:val="both"/>
      </w:pPr>
    </w:p>
    <w:p w:rsidR="009B2796" w:rsidRDefault="009B2796"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9B2796" w:rsidRDefault="009B2796" w:rsidP="000024A5">
      <w:pPr>
        <w:ind w:firstLine="360"/>
        <w:jc w:val="both"/>
      </w:pPr>
      <w:proofErr w:type="gramStart"/>
      <w:r>
        <w:t>15 points each.</w:t>
      </w:r>
      <w:proofErr w:type="gramEnd"/>
    </w:p>
    <w:p w:rsidR="009B2796" w:rsidRDefault="009B2796" w:rsidP="000F3F6B">
      <w:pPr>
        <w:ind w:left="360"/>
        <w:jc w:val="both"/>
      </w:pPr>
    </w:p>
    <w:p w:rsidR="009B2796" w:rsidRDefault="009B2796" w:rsidP="00F13A29">
      <w:pPr>
        <w:numPr>
          <w:ilvl w:val="0"/>
          <w:numId w:val="1"/>
        </w:numPr>
        <w:jc w:val="both"/>
      </w:pPr>
      <w:r>
        <w:t>Consider the following utility function: U = (XY</w:t>
      </w:r>
      <w:proofErr w:type="gramStart"/>
      <w:r>
        <w:t>)</w:t>
      </w:r>
      <w:r w:rsidRPr="00E86ED5">
        <w:rPr>
          <w:vertAlign w:val="superscript"/>
        </w:rPr>
        <w:t>2</w:t>
      </w:r>
      <w:proofErr w:type="gramEnd"/>
      <w:r>
        <w:t xml:space="preserve">; the following prices: </w:t>
      </w:r>
      <w:proofErr w:type="spellStart"/>
      <w:r>
        <w:t>P</w:t>
      </w:r>
      <w:r w:rsidRPr="00E86ED5">
        <w:rPr>
          <w:vertAlign w:val="subscript"/>
        </w:rPr>
        <w:t>x</w:t>
      </w:r>
      <w:proofErr w:type="spellEnd"/>
      <w:r>
        <w:t xml:space="preserve"> = 3 and </w:t>
      </w:r>
      <w:proofErr w:type="spellStart"/>
      <w:r>
        <w:t>P</w:t>
      </w:r>
      <w:r w:rsidRPr="00E86ED5">
        <w:rPr>
          <w:vertAlign w:val="subscript"/>
        </w:rPr>
        <w:t>y</w:t>
      </w:r>
      <w:proofErr w:type="spellEnd"/>
      <w:r>
        <w:t xml:space="preserve"> = 1; and the following income: I = 6. Using a </w:t>
      </w:r>
      <w:proofErr w:type="spellStart"/>
      <w:r>
        <w:t>Lagrangian</w:t>
      </w:r>
      <w:proofErr w:type="spellEnd"/>
      <w:r>
        <w:t>, calculate how much of X and Y the consumer with this utility function determines. Remember to show all your work.</w:t>
      </w:r>
    </w:p>
    <w:p w:rsidR="009B2796" w:rsidRDefault="009B2796" w:rsidP="000F3F6B">
      <w:pPr>
        <w:ind w:left="720"/>
        <w:jc w:val="both"/>
      </w:pPr>
    </w:p>
    <w:p w:rsidR="009B2796" w:rsidRDefault="009B2796" w:rsidP="000F3F6B">
      <w:pPr>
        <w:ind w:left="720"/>
        <w:jc w:val="both"/>
        <w:rPr>
          <w:i/>
          <w:sz w:val="28"/>
          <w:szCs w:val="28"/>
        </w:rPr>
      </w:pPr>
      <w:r>
        <w:rPr>
          <w:i/>
          <w:sz w:val="28"/>
          <w:szCs w:val="28"/>
        </w:rPr>
        <w:t>L = (XY</w:t>
      </w:r>
      <w:proofErr w:type="gramStart"/>
      <w:r>
        <w:rPr>
          <w:i/>
          <w:sz w:val="28"/>
          <w:szCs w:val="28"/>
        </w:rPr>
        <w:t>)</w:t>
      </w:r>
      <w:r w:rsidRPr="008C6156">
        <w:rPr>
          <w:i/>
          <w:sz w:val="28"/>
          <w:szCs w:val="28"/>
          <w:vertAlign w:val="superscript"/>
        </w:rPr>
        <w:t>2</w:t>
      </w:r>
      <w:proofErr w:type="gramEnd"/>
      <w:r>
        <w:rPr>
          <w:i/>
          <w:sz w:val="28"/>
          <w:szCs w:val="28"/>
        </w:rPr>
        <w:t xml:space="preserve"> – </w:t>
      </w:r>
      <w:r>
        <w:rPr>
          <w:rFonts w:ascii="Cambria Math" w:hAnsi="Cambria Math"/>
          <w:i/>
          <w:sz w:val="28"/>
          <w:szCs w:val="28"/>
        </w:rPr>
        <w:t>𝜆</w:t>
      </w:r>
      <w:r>
        <w:rPr>
          <w:i/>
          <w:sz w:val="28"/>
          <w:szCs w:val="28"/>
        </w:rPr>
        <w:t>(3X +Y – 6)</w:t>
      </w:r>
    </w:p>
    <w:p w:rsidR="009B2796" w:rsidRDefault="009B2796" w:rsidP="000F3F6B">
      <w:pPr>
        <w:ind w:left="720"/>
        <w:jc w:val="both"/>
        <w:rPr>
          <w:i/>
          <w:sz w:val="28"/>
          <w:szCs w:val="28"/>
        </w:rPr>
      </w:pPr>
      <w:proofErr w:type="spellStart"/>
      <w:proofErr w:type="gramStart"/>
      <w:r>
        <w:rPr>
          <w:i/>
          <w:sz w:val="28"/>
          <w:szCs w:val="28"/>
        </w:rPr>
        <w:t>dL</w:t>
      </w:r>
      <w:proofErr w:type="spellEnd"/>
      <w:r>
        <w:rPr>
          <w:i/>
          <w:sz w:val="28"/>
          <w:szCs w:val="28"/>
        </w:rPr>
        <w:t>/</w:t>
      </w:r>
      <w:proofErr w:type="spellStart"/>
      <w:r>
        <w:rPr>
          <w:i/>
          <w:sz w:val="28"/>
          <w:szCs w:val="28"/>
        </w:rPr>
        <w:t>dX</w:t>
      </w:r>
      <w:proofErr w:type="spellEnd"/>
      <w:proofErr w:type="gramEnd"/>
      <w:r>
        <w:rPr>
          <w:i/>
          <w:sz w:val="28"/>
          <w:szCs w:val="28"/>
        </w:rPr>
        <w:t xml:space="preserve"> = 2XY</w:t>
      </w:r>
      <w:r w:rsidRPr="008C6156">
        <w:rPr>
          <w:i/>
          <w:sz w:val="28"/>
          <w:szCs w:val="28"/>
          <w:vertAlign w:val="superscript"/>
        </w:rPr>
        <w:t>2</w:t>
      </w:r>
      <w:r>
        <w:rPr>
          <w:i/>
          <w:sz w:val="28"/>
          <w:szCs w:val="28"/>
        </w:rPr>
        <w:t xml:space="preserve"> – 3</w:t>
      </w:r>
      <w:r>
        <w:rPr>
          <w:rFonts w:ascii="Cambria Math" w:hAnsi="Cambria Math"/>
          <w:i/>
          <w:sz w:val="28"/>
          <w:szCs w:val="28"/>
        </w:rPr>
        <w:t>𝜆</w:t>
      </w:r>
      <w:r>
        <w:rPr>
          <w:i/>
          <w:sz w:val="28"/>
          <w:szCs w:val="28"/>
        </w:rPr>
        <w:t xml:space="preserve"> = 0</w:t>
      </w:r>
    </w:p>
    <w:p w:rsidR="009B2796" w:rsidRPr="008C6156" w:rsidRDefault="009B2796" w:rsidP="008C6156">
      <w:pPr>
        <w:ind w:left="720"/>
        <w:jc w:val="both"/>
        <w:rPr>
          <w:i/>
          <w:sz w:val="28"/>
          <w:szCs w:val="28"/>
        </w:rPr>
      </w:pPr>
      <w:proofErr w:type="spellStart"/>
      <w:proofErr w:type="gramStart"/>
      <w:r>
        <w:rPr>
          <w:i/>
          <w:sz w:val="28"/>
          <w:szCs w:val="28"/>
        </w:rPr>
        <w:t>dL</w:t>
      </w:r>
      <w:proofErr w:type="spellEnd"/>
      <w:r>
        <w:rPr>
          <w:i/>
          <w:sz w:val="28"/>
          <w:szCs w:val="28"/>
        </w:rPr>
        <w:t>/</w:t>
      </w:r>
      <w:proofErr w:type="spellStart"/>
      <w:r>
        <w:rPr>
          <w:i/>
          <w:sz w:val="28"/>
          <w:szCs w:val="28"/>
        </w:rPr>
        <w:t>dX</w:t>
      </w:r>
      <w:proofErr w:type="spellEnd"/>
      <w:proofErr w:type="gramEnd"/>
      <w:r>
        <w:rPr>
          <w:i/>
          <w:sz w:val="28"/>
          <w:szCs w:val="28"/>
        </w:rPr>
        <w:t xml:space="preserve"> = 2X</w:t>
      </w:r>
      <w:r w:rsidRPr="008C6156">
        <w:rPr>
          <w:i/>
          <w:sz w:val="28"/>
          <w:szCs w:val="28"/>
          <w:vertAlign w:val="superscript"/>
        </w:rPr>
        <w:t>2</w:t>
      </w:r>
      <w:r>
        <w:rPr>
          <w:i/>
          <w:sz w:val="28"/>
          <w:szCs w:val="28"/>
        </w:rPr>
        <w:t xml:space="preserve">Y – </w:t>
      </w:r>
      <w:r>
        <w:rPr>
          <w:rFonts w:ascii="Cambria Math" w:hAnsi="Cambria Math"/>
          <w:i/>
          <w:sz w:val="28"/>
          <w:szCs w:val="28"/>
        </w:rPr>
        <w:t>𝜆</w:t>
      </w:r>
      <w:r>
        <w:rPr>
          <w:i/>
          <w:sz w:val="28"/>
          <w:szCs w:val="28"/>
        </w:rPr>
        <w:t xml:space="preserve"> = 0</w:t>
      </w:r>
    </w:p>
    <w:p w:rsidR="009B2796" w:rsidRDefault="009B2796" w:rsidP="008C6156">
      <w:pPr>
        <w:ind w:left="720"/>
        <w:jc w:val="both"/>
        <w:rPr>
          <w:i/>
          <w:sz w:val="28"/>
          <w:szCs w:val="28"/>
        </w:rPr>
      </w:pPr>
      <w:proofErr w:type="spellStart"/>
      <w:proofErr w:type="gramStart"/>
      <w:r>
        <w:rPr>
          <w:i/>
          <w:sz w:val="28"/>
          <w:szCs w:val="28"/>
        </w:rPr>
        <w:t>dL</w:t>
      </w:r>
      <w:proofErr w:type="spellEnd"/>
      <w:r>
        <w:rPr>
          <w:i/>
          <w:sz w:val="28"/>
          <w:szCs w:val="28"/>
        </w:rPr>
        <w:t>/d</w:t>
      </w:r>
      <w:proofErr w:type="gramEnd"/>
      <w:r>
        <w:rPr>
          <w:rFonts w:ascii="Cambria Math" w:hAnsi="Cambria Math"/>
          <w:i/>
          <w:sz w:val="28"/>
          <w:szCs w:val="28"/>
        </w:rPr>
        <w:t>𝜆</w:t>
      </w:r>
      <w:r>
        <w:rPr>
          <w:i/>
          <w:sz w:val="28"/>
          <w:szCs w:val="28"/>
        </w:rPr>
        <w:t xml:space="preserve"> = 3X +Y – 6 = 0</w:t>
      </w:r>
    </w:p>
    <w:p w:rsidR="009B2796" w:rsidRDefault="009B2796" w:rsidP="008C6156">
      <w:pPr>
        <w:ind w:left="720"/>
        <w:jc w:val="both"/>
        <w:rPr>
          <w:i/>
          <w:sz w:val="28"/>
          <w:szCs w:val="28"/>
        </w:rPr>
      </w:pPr>
      <w:r>
        <w:rPr>
          <w:i/>
          <w:sz w:val="28"/>
          <w:szCs w:val="28"/>
        </w:rPr>
        <w:t>(2/3)</w:t>
      </w:r>
      <w:r w:rsidRPr="008C6156">
        <w:rPr>
          <w:i/>
          <w:sz w:val="28"/>
          <w:szCs w:val="28"/>
        </w:rPr>
        <w:t xml:space="preserve"> </w:t>
      </w:r>
      <w:r>
        <w:rPr>
          <w:i/>
          <w:sz w:val="28"/>
          <w:szCs w:val="28"/>
        </w:rPr>
        <w:t>XY</w:t>
      </w:r>
      <w:r w:rsidRPr="008C6156">
        <w:rPr>
          <w:i/>
          <w:sz w:val="28"/>
          <w:szCs w:val="28"/>
          <w:vertAlign w:val="superscript"/>
        </w:rPr>
        <w:t>2</w:t>
      </w:r>
      <w:r>
        <w:rPr>
          <w:i/>
          <w:sz w:val="28"/>
          <w:szCs w:val="28"/>
        </w:rPr>
        <w:t xml:space="preserve"> = 2X</w:t>
      </w:r>
      <w:r w:rsidRPr="008C6156">
        <w:rPr>
          <w:i/>
          <w:sz w:val="28"/>
          <w:szCs w:val="28"/>
          <w:vertAlign w:val="superscript"/>
        </w:rPr>
        <w:t>2</w:t>
      </w:r>
      <w:r>
        <w:rPr>
          <w:i/>
          <w:sz w:val="28"/>
          <w:szCs w:val="28"/>
        </w:rPr>
        <w:t>Y</w:t>
      </w:r>
    </w:p>
    <w:p w:rsidR="009B2796" w:rsidRDefault="009B2796" w:rsidP="008C6156">
      <w:pPr>
        <w:ind w:left="720"/>
        <w:jc w:val="both"/>
        <w:rPr>
          <w:i/>
          <w:sz w:val="28"/>
          <w:szCs w:val="28"/>
        </w:rPr>
      </w:pPr>
      <w:r>
        <w:rPr>
          <w:i/>
          <w:sz w:val="28"/>
          <w:szCs w:val="28"/>
        </w:rPr>
        <w:t>(1/3)Y = X</w:t>
      </w:r>
    </w:p>
    <w:p w:rsidR="009B2796" w:rsidRDefault="009B2796" w:rsidP="008C6156">
      <w:pPr>
        <w:ind w:left="720"/>
        <w:jc w:val="both"/>
        <w:rPr>
          <w:i/>
          <w:sz w:val="28"/>
          <w:szCs w:val="28"/>
        </w:rPr>
      </w:pPr>
      <w:r>
        <w:rPr>
          <w:i/>
          <w:sz w:val="28"/>
          <w:szCs w:val="28"/>
        </w:rPr>
        <w:t>3[(1/3</w:t>
      </w:r>
      <w:proofErr w:type="gramStart"/>
      <w:r>
        <w:rPr>
          <w:i/>
          <w:sz w:val="28"/>
          <w:szCs w:val="28"/>
        </w:rPr>
        <w:t>)Y</w:t>
      </w:r>
      <w:proofErr w:type="gramEnd"/>
      <w:r>
        <w:rPr>
          <w:i/>
          <w:sz w:val="28"/>
          <w:szCs w:val="28"/>
        </w:rPr>
        <w:t>] +Y = 6</w:t>
      </w:r>
    </w:p>
    <w:p w:rsidR="009B2796" w:rsidRDefault="009B2796" w:rsidP="008C6156">
      <w:pPr>
        <w:ind w:left="720"/>
        <w:jc w:val="both"/>
        <w:rPr>
          <w:i/>
          <w:sz w:val="28"/>
          <w:szCs w:val="28"/>
        </w:rPr>
      </w:pPr>
      <w:r>
        <w:rPr>
          <w:i/>
          <w:sz w:val="28"/>
          <w:szCs w:val="28"/>
        </w:rPr>
        <w:t>2Y = 6</w:t>
      </w:r>
    </w:p>
    <w:p w:rsidR="009B2796" w:rsidRDefault="009B2796" w:rsidP="008C6156">
      <w:pPr>
        <w:ind w:left="720"/>
        <w:jc w:val="both"/>
        <w:rPr>
          <w:i/>
          <w:sz w:val="28"/>
          <w:szCs w:val="28"/>
        </w:rPr>
      </w:pPr>
      <w:r>
        <w:rPr>
          <w:i/>
          <w:sz w:val="28"/>
          <w:szCs w:val="28"/>
        </w:rPr>
        <w:t>Y = 3</w:t>
      </w:r>
    </w:p>
    <w:p w:rsidR="009B2796" w:rsidRPr="008C6156" w:rsidRDefault="009B2796" w:rsidP="008C6156">
      <w:pPr>
        <w:ind w:left="720"/>
        <w:jc w:val="both"/>
        <w:rPr>
          <w:i/>
          <w:sz w:val="28"/>
          <w:szCs w:val="28"/>
        </w:rPr>
      </w:pPr>
      <w:r>
        <w:rPr>
          <w:i/>
          <w:sz w:val="28"/>
          <w:szCs w:val="28"/>
        </w:rPr>
        <w:t>X = 1</w:t>
      </w:r>
    </w:p>
    <w:p w:rsidR="009B2796" w:rsidRPr="008C6156" w:rsidRDefault="009B2796" w:rsidP="000F3F6B">
      <w:pPr>
        <w:ind w:left="720"/>
        <w:jc w:val="both"/>
        <w:rPr>
          <w:i/>
          <w:sz w:val="28"/>
          <w:szCs w:val="28"/>
        </w:rPr>
      </w:pPr>
    </w:p>
    <w:p w:rsidR="009B2796" w:rsidRDefault="009B2796" w:rsidP="00F13A29">
      <w:pPr>
        <w:numPr>
          <w:ilvl w:val="0"/>
          <w:numId w:val="1"/>
        </w:numPr>
        <w:jc w:val="both"/>
      </w:pPr>
      <w:r>
        <w:t>Use the following indifference curves to construct a budget constraint with an income of 36, price of silver is 2, the price of gold is 6. Indicate the quantities the person will buy. Then change the price of gold to 3, construct a new budget constraint and indicate this individual’s new consumption bundle. Given this price change, what is silver’s income effect compared to its substitution effect?</w:t>
      </w:r>
    </w:p>
    <w:p w:rsidR="009B2796" w:rsidRDefault="009B2796" w:rsidP="00495D24">
      <w:pPr>
        <w:jc w:val="both"/>
      </w:pPr>
    </w:p>
    <w:p w:rsidR="009B2796" w:rsidRDefault="007944FF" w:rsidP="003A0008">
      <w:pPr>
        <w:jc w:val="both"/>
        <w:rPr>
          <w:i/>
          <w:sz w:val="28"/>
          <w:szCs w:val="28"/>
        </w:rPr>
      </w:pPr>
      <w:r w:rsidRPr="007944FF">
        <w:rPr>
          <w:noProof/>
        </w:rPr>
        <w:pict>
          <v:group id="_x0000_s1026" editas="canvas" style="position:absolute;left:0;text-align:left;margin-left:0;margin-top:.05pt;width:298.8pt;height:258.05pt;z-index:251658240" coordorigin="1483,3764" coordsize="4543,39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3;top:3764;width:4543;height:3995" o:preferrelative="f">
              <v:fill o:detectmouseclick="t"/>
              <v:path o:extrusionok="t" o:connecttype="none"/>
              <o:lock v:ext="edit" text="t"/>
            </v:shape>
            <v:line id="_x0000_s1028" style="position:absolute;flip:x" from="2031,4042" to="2032,7247" strokeweight="1.5pt"/>
            <v:line id="_x0000_s1029" style="position:absolute" from="2031,7247" to="5314,7248" strokeweight="1.5pt"/>
            <v:line id="_x0000_s1030" style="position:absolute" from="2031,7108" to="5313,7109" strokecolor="#7f7f7f" strokeweight="1.5pt">
              <v:stroke dashstyle="1 1"/>
            </v:line>
            <v:line id="_x0000_s1031" style="position:absolute" from="2031,6969" to="5313,6970" strokecolor="#7f7f7f" strokeweight="1.5pt">
              <v:stroke dashstyle="1 1"/>
            </v:line>
            <v:line id="_x0000_s1032" style="position:absolute" from="2031,6829" to="5313,6831" strokecolor="#7f7f7f" strokeweight="1.5pt">
              <v:stroke dashstyle="1 1"/>
            </v:line>
            <v:line id="_x0000_s1033" style="position:absolute" from="2031,6689" to="5313,6691" strokecolor="#7f7f7f" strokeweight="1.5pt">
              <v:stroke dashstyle="1 1"/>
            </v:line>
            <v:line id="_x0000_s1034" style="position:absolute" from="2031,6551" to="5313,6552" strokecolor="#7f7f7f" strokeweight="1.5pt">
              <v:stroke dashstyle="1 1"/>
            </v:line>
            <v:line id="_x0000_s1035" style="position:absolute" from="2030,6411" to="5312,6415" strokecolor="#7f7f7f" strokeweight="1.5pt">
              <v:stroke dashstyle="1 1"/>
            </v:line>
            <v:line id="_x0000_s1036" style="position:absolute" from="2031,6272" to="5313,6273" strokecolor="#7f7f7f" strokeweight="1.5pt">
              <v:stroke dashstyle="1 1"/>
            </v:line>
            <v:line id="_x0000_s1037" style="position:absolute" from="2031,6132" to="5313,6134" strokecolor="#7f7f7f" strokeweight="1.5pt">
              <v:stroke dashstyle="1 1"/>
            </v:line>
            <v:line id="_x0000_s1038" style="position:absolute" from="2031,5993" to="5313,5995" strokecolor="#7f7f7f" strokeweight="1.5pt">
              <v:stroke dashstyle="1 1"/>
            </v:line>
            <v:line id="_x0000_s1039" style="position:absolute" from="2031,5853" to="5313,5855" strokecolor="#7f7f7f" strokeweight="1.5pt">
              <v:stroke dashstyle="1 1"/>
            </v:line>
            <v:line id="_x0000_s1040" style="position:absolute" from="2031,5715" to="5313,5716" strokecolor="#7f7f7f" strokeweight="1.5pt">
              <v:stroke dashstyle="1 1"/>
            </v:line>
            <v:line id="_x0000_s1041" style="position:absolute" from="2031,5575" to="5313,5577" strokecolor="#7f7f7f" strokeweight="1.5pt">
              <v:stroke dashstyle="1 1"/>
            </v:line>
            <v:line id="_x0000_s1042" style="position:absolute" from="2031,5436" to="5313,5438" strokecolor="#7f7f7f" strokeweight="1.5pt">
              <v:stroke dashstyle="1 1"/>
            </v:line>
            <v:line id="_x0000_s1043" style="position:absolute" from="2031,5296" to="5313,5297" strokecolor="#7f7f7f" strokeweight="1.5pt">
              <v:stroke dashstyle="1 1"/>
            </v:line>
            <v:line id="_x0000_s1044" style="position:absolute" from="2031,5158" to="5313,5159" strokecolor="#7f7f7f" strokeweight="1.5pt">
              <v:stroke dashstyle="1 1"/>
            </v:line>
            <v:line id="_x0000_s1045" style="position:absolute" from="2031,5019" to="5313,5020" strokecolor="#7f7f7f" strokeweight="1.5pt">
              <v:stroke dashstyle="1 1"/>
            </v:line>
            <v:line id="_x0000_s1046" style="position:absolute" from="2031,4879" to="5313,4882" strokecolor="#7f7f7f" strokeweight="1.5pt">
              <v:stroke dashstyle="1 1"/>
            </v:line>
            <v:line id="_x0000_s1047" style="position:absolute" from="2031,4739" to="5313,4740" strokecolor="#7f7f7f" strokeweight="1.5pt">
              <v:stroke dashstyle="1 1"/>
            </v:line>
            <v:line id="_x0000_s1048" style="position:absolute" from="2031,4601" to="5313,4602" strokecolor="#7f7f7f" strokeweight="1.5pt">
              <v:stroke dashstyle="1 1"/>
            </v:line>
            <v:line id="_x0000_s1049" style="position:absolute" from="2031,4462" to="5313,4463" strokecolor="#7f7f7f" strokeweight="1.5pt">
              <v:stroke dashstyle="1 1"/>
            </v:line>
            <v:line id="_x0000_s1050" style="position:absolute" from="2031,4322" to="5313,4325" strokecolor="#7f7f7f" strokeweight="1.5pt">
              <v:stroke dashstyle="1 1"/>
            </v:line>
            <v:line id="_x0000_s1051" style="position:absolute" from="2031,4182" to="5313,4183" strokecolor="#7f7f7f" strokeweight="1.5pt">
              <v:stroke dashstyle="1 1"/>
            </v:line>
            <v:line id="_x0000_s1052" style="position:absolute;flip:x" from="2167,4042" to="2169,7247" strokecolor="#7f7f7f" strokeweight="1.5pt">
              <v:stroke dashstyle="1 1"/>
            </v:line>
            <v:line id="_x0000_s1053" style="position:absolute;flip:x" from="2304,4042" to="2306,7247" strokecolor="#7f7f7f" strokeweight="1.5pt">
              <v:stroke dashstyle="1 1"/>
            </v:line>
            <v:line id="_x0000_s1054" style="position:absolute;flip:x" from="2440,4042" to="2443,7247" strokecolor="#7f7f7f" strokeweight="1.5pt">
              <v:stroke dashstyle="1 1"/>
            </v:line>
            <v:line id="_x0000_s1055" style="position:absolute;flip:x" from="2578,4042" to="2579,7247" strokecolor="#7f7f7f" strokeweight="1.5pt">
              <v:stroke dashstyle="1 1"/>
            </v:line>
            <v:line id="_x0000_s1056" style="position:absolute;flip:x" from="2715,4042" to="2717,7247" strokecolor="#7f7f7f" strokeweight="1.5pt">
              <v:stroke dashstyle="1 1"/>
            </v:line>
            <v:line id="_x0000_s1057" style="position:absolute;flip:x" from="2851,4042" to="2853,7247" strokecolor="#7f7f7f" strokeweight="1.5pt">
              <v:stroke dashstyle="1 1"/>
            </v:line>
            <v:line id="_x0000_s1058" style="position:absolute;flip:x" from="2988,4042" to="2991,7247" strokecolor="#7f7f7f" strokeweight="1.5pt">
              <v:stroke dashstyle="1 1"/>
            </v:line>
            <v:line id="_x0000_s1059" style="position:absolute;flip:x" from="3125,4042" to="3127,7247" strokecolor="#7f7f7f" strokeweight="1.5pt">
              <v:stroke dashstyle="1 1"/>
            </v:line>
            <v:line id="_x0000_s1060" style="position:absolute;flip:x" from="3262,4043" to="3264,7248" strokecolor="#7f7f7f" strokeweight="1.5pt">
              <v:stroke dashstyle="1 1"/>
            </v:line>
            <v:line id="_x0000_s1061" style="position:absolute;flip:x" from="3399,4042" to="3402,7247" strokecolor="#7f7f7f" strokeweight="1.5pt">
              <v:stroke dashstyle="1 1"/>
            </v:line>
            <v:line id="_x0000_s1062" style="position:absolute;flip:x" from="3535,4042" to="3538,7247" strokecolor="#7f7f7f" strokeweight="1.5pt">
              <v:stroke dashstyle="1 1"/>
            </v:line>
            <v:line id="_x0000_s1063" style="position:absolute;flip:x" from="3673,4042" to="3676,7247" strokecolor="#7f7f7f" strokeweight="1.5pt">
              <v:stroke dashstyle="1 1"/>
            </v:line>
            <v:line id="_x0000_s1064" style="position:absolute;flip:x" from="3809,4042" to="3812,7247" strokecolor="#7f7f7f" strokeweight="1.5pt">
              <v:stroke dashstyle="1 1"/>
            </v:line>
            <v:line id="_x0000_s1065" style="position:absolute;flip:x" from="3946,4042" to="3949,7247" strokecolor="#7f7f7f" strokeweight="1.5pt">
              <v:stroke dashstyle="1 1"/>
            </v:line>
            <v:line id="_x0000_s1066" style="position:absolute;flip:x" from="4083,4042" to="4086,7247" strokecolor="#7f7f7f" strokeweight="1.5pt">
              <v:stroke dashstyle="1 1"/>
            </v:line>
            <v:line id="_x0000_s1067" style="position:absolute;flip:x" from="4219,4042" to="4223,7247" strokecolor="#7f7f7f" strokeweight="1.5pt">
              <v:stroke dashstyle="1 1"/>
            </v:line>
            <v:line id="_x0000_s1068" style="position:absolute;flip:x" from="4357,4042" to="4360,7247" strokecolor="#7f7f7f" strokeweight="1.5pt">
              <v:stroke dashstyle="1 1"/>
            </v:line>
            <v:line id="_x0000_s1069" style="position:absolute;flip:x" from="4493,4042" to="4496,7247" strokecolor="#7f7f7f" strokeweight="1.5pt">
              <v:stroke dashstyle="1 1"/>
            </v:line>
            <v:line id="_x0000_s1070" style="position:absolute;flip:x" from="4631,4042" to="4634,7247" strokecolor="#7f7f7f" strokeweight="1.5pt">
              <v:stroke dashstyle="1 1"/>
            </v:line>
            <v:line id="_x0000_s1071" style="position:absolute;flip:x" from="4767,4042" to="4770,7247" strokecolor="#7f7f7f" strokeweight="1.5pt">
              <v:stroke dashstyle="1 1"/>
            </v:line>
            <v:line id="_x0000_s1072" style="position:absolute;flip:x" from="4903,4042" to="4907,7247" strokecolor="#7f7f7f" strokeweight="1.5pt">
              <v:stroke dashstyle="1 1"/>
            </v:line>
            <v:line id="_x0000_s1073" style="position:absolute;flip:x" from="5040,4042" to="5045,7247" strokecolor="#7f7f7f" strokeweight="1.5pt">
              <v:stroke dashstyle="1 1"/>
            </v:line>
            <v:line id="_x0000_s1074" style="position:absolute;flip:x" from="5177,4042" to="5182,7247" strokecolor="#7f7f7f" strokeweight="1.5pt">
              <v:stroke dashstyle="1 1"/>
            </v:line>
            <v:shapetype id="_x0000_t202" coordsize="21600,21600" o:spt="202" path="m,l,21600r21600,l21600,xe">
              <v:stroke joinstyle="miter"/>
              <v:path gradientshapeok="t" o:connecttype="rect"/>
            </v:shapetype>
            <v:shape id="_x0000_s1075" type="#_x0000_t202" style="position:absolute;left:5314;top:6826;width:712;height:699" filled="f" stroked="f">
              <v:textbox inset="0,0,0,0">
                <w:txbxContent>
                  <w:p w:rsidR="009B2796" w:rsidRDefault="009B2796" w:rsidP="00F464FC">
                    <w:r>
                      <w:t>Silver (oz/</w:t>
                    </w:r>
                  </w:p>
                  <w:p w:rsidR="009B2796" w:rsidRDefault="009B2796" w:rsidP="00F464FC">
                    <w:proofErr w:type="gramStart"/>
                    <w:r>
                      <w:t>months</w:t>
                    </w:r>
                    <w:proofErr w:type="gramEnd"/>
                    <w:r>
                      <w:t>)</w:t>
                    </w:r>
                  </w:p>
                </w:txbxContent>
              </v:textbox>
            </v:shape>
            <v:shape id="_x0000_s1076" style="position:absolute;left:2524;top:5465;width:1492;height:981" coordsize="2431,2340" path="m2431,2340c1698,2175,966,2010,561,1620,156,1230,78,615,,e" filled="f" strokeweight="1.5pt">
              <v:path arrowok="t"/>
            </v:shape>
            <v:shape id="_x0000_s1077" type="#_x0000_t202" style="position:absolute;left:2167;top:7247;width:274;height:279" filled="f" stroked="f">
              <v:textbox inset="0,0,0,0">
                <w:txbxContent>
                  <w:p w:rsidR="009B2796" w:rsidRDefault="009B2796" w:rsidP="00F464FC">
                    <w:pPr>
                      <w:jc w:val="center"/>
                    </w:pPr>
                    <w:r>
                      <w:t>2</w:t>
                    </w:r>
                  </w:p>
                </w:txbxContent>
              </v:textbox>
            </v:shape>
            <v:shape id="_x0000_s1078" type="#_x0000_t202" style="position:absolute;left:2441;top:7247;width:273;height:280" filled="f" stroked="f">
              <v:textbox inset="0,0,0,0">
                <w:txbxContent>
                  <w:p w:rsidR="009B2796" w:rsidRDefault="009B2796" w:rsidP="00F464FC">
                    <w:pPr>
                      <w:jc w:val="center"/>
                    </w:pPr>
                    <w:r>
                      <w:t>4</w:t>
                    </w:r>
                  </w:p>
                </w:txbxContent>
              </v:textbox>
            </v:shape>
            <v:shape id="_x0000_s1079" type="#_x0000_t202" style="position:absolute;left:2714;top:7248;width:274;height:278" filled="f" stroked="f">
              <v:textbox inset="0,0,0,0">
                <w:txbxContent>
                  <w:p w:rsidR="009B2796" w:rsidRDefault="009B2796" w:rsidP="00F464FC">
                    <w:pPr>
                      <w:jc w:val="center"/>
                    </w:pPr>
                    <w:r>
                      <w:t>6</w:t>
                    </w:r>
                  </w:p>
                </w:txbxContent>
              </v:textbox>
            </v:shape>
            <v:shape id="_x0000_s1080" type="#_x0000_t202" style="position:absolute;left:2988;top:7248;width:274;height:277" filled="f" stroked="f">
              <v:textbox inset="0,0,0,0">
                <w:txbxContent>
                  <w:p w:rsidR="009B2796" w:rsidRDefault="009B2796" w:rsidP="00F464FC">
                    <w:pPr>
                      <w:jc w:val="center"/>
                    </w:pPr>
                    <w:r>
                      <w:t>8</w:t>
                    </w:r>
                  </w:p>
                </w:txbxContent>
              </v:textbox>
            </v:shape>
            <v:shape id="_x0000_s1081" type="#_x0000_t202" style="position:absolute;left:3262;top:7248;width:273;height:277" filled="f" stroked="f">
              <v:textbox inset="0,0,0,0">
                <w:txbxContent>
                  <w:p w:rsidR="009B2796" w:rsidRDefault="009B2796" w:rsidP="00F464FC">
                    <w:pPr>
                      <w:jc w:val="center"/>
                    </w:pPr>
                    <w:r>
                      <w:t>10</w:t>
                    </w:r>
                  </w:p>
                </w:txbxContent>
              </v:textbox>
            </v:shape>
            <v:shape id="_x0000_s1082" type="#_x0000_t202" style="position:absolute;left:3535;top:7248;width:274;height:278" filled="f" stroked="f">
              <v:textbox inset="0,0,0,0">
                <w:txbxContent>
                  <w:p w:rsidR="009B2796" w:rsidRDefault="009B2796" w:rsidP="00F464FC">
                    <w:pPr>
                      <w:jc w:val="center"/>
                    </w:pPr>
                    <w:r>
                      <w:t>12</w:t>
                    </w:r>
                  </w:p>
                </w:txbxContent>
              </v:textbox>
            </v:shape>
            <v:shape id="_x0000_s1083" type="#_x0000_t202" style="position:absolute;left:3809;top:7248;width:274;height:277" filled="f" stroked="f">
              <v:textbox inset="0,0,0,0">
                <w:txbxContent>
                  <w:p w:rsidR="009B2796" w:rsidRDefault="009B2796" w:rsidP="00F464FC">
                    <w:pPr>
                      <w:jc w:val="center"/>
                    </w:pPr>
                    <w:r>
                      <w:t>14</w:t>
                    </w:r>
                  </w:p>
                </w:txbxContent>
              </v:textbox>
            </v:shape>
            <v:shape id="_x0000_s1084" type="#_x0000_t202" style="position:absolute;left:4083;top:7248;width:273;height:277" filled="f" stroked="f">
              <v:textbox inset="0,0,0,0">
                <w:txbxContent>
                  <w:p w:rsidR="009B2796" w:rsidRDefault="009B2796" w:rsidP="00F464FC">
                    <w:pPr>
                      <w:jc w:val="center"/>
                    </w:pPr>
                    <w:r>
                      <w:t>16</w:t>
                    </w:r>
                  </w:p>
                </w:txbxContent>
              </v:textbox>
            </v:shape>
            <v:shape id="_x0000_s1085" type="#_x0000_t202" style="position:absolute;left:4630;top:7248;width:274;height:277" filled="f" stroked="f">
              <v:textbox inset="0,0,0,0">
                <w:txbxContent>
                  <w:p w:rsidR="009B2796" w:rsidRDefault="009B2796" w:rsidP="00F464FC">
                    <w:pPr>
                      <w:jc w:val="center"/>
                    </w:pPr>
                    <w:r>
                      <w:t>20</w:t>
                    </w:r>
                  </w:p>
                </w:txbxContent>
              </v:textbox>
            </v:shape>
            <v:shape id="_x0000_s1086" type="#_x0000_t202" style="position:absolute;left:1757;top:6830;width:273;height:279" filled="f" stroked="f">
              <v:textbox inset="0,0,0,0">
                <w:txbxContent>
                  <w:p w:rsidR="009B2796" w:rsidRDefault="009B2796" w:rsidP="00F464FC">
                    <w:pPr>
                      <w:jc w:val="right"/>
                    </w:pPr>
                    <w:r>
                      <w:t>2</w:t>
                    </w:r>
                  </w:p>
                </w:txbxContent>
              </v:textbox>
            </v:shape>
            <v:shape id="_x0000_s1087" type="#_x0000_t202" style="position:absolute;left:1757;top:6551;width:273;height:279" filled="f" stroked="f">
              <v:textbox inset="0,0,0,0">
                <w:txbxContent>
                  <w:p w:rsidR="009B2796" w:rsidRDefault="009B2796" w:rsidP="00F464FC">
                    <w:pPr>
                      <w:jc w:val="right"/>
                    </w:pPr>
                    <w:r>
                      <w:t>4</w:t>
                    </w:r>
                  </w:p>
                </w:txbxContent>
              </v:textbox>
            </v:shape>
            <v:shape id="_x0000_s1088" type="#_x0000_t202" style="position:absolute;left:1757;top:6272;width:273;height:280" filled="f" stroked="f">
              <v:textbox inset="0,0,0,0">
                <w:txbxContent>
                  <w:p w:rsidR="009B2796" w:rsidRDefault="009B2796" w:rsidP="00F464FC">
                    <w:pPr>
                      <w:jc w:val="right"/>
                    </w:pPr>
                    <w:r>
                      <w:t>6</w:t>
                    </w:r>
                  </w:p>
                </w:txbxContent>
              </v:textbox>
            </v:shape>
            <v:shape id="_x0000_s1089" type="#_x0000_t202" style="position:absolute;left:1757;top:5993;width:273;height:279" filled="f" stroked="f">
              <v:textbox inset="0,0,0,0">
                <w:txbxContent>
                  <w:p w:rsidR="009B2796" w:rsidRDefault="009B2796" w:rsidP="00F464FC">
                    <w:pPr>
                      <w:jc w:val="right"/>
                    </w:pPr>
                    <w:r>
                      <w:t>8</w:t>
                    </w:r>
                  </w:p>
                </w:txbxContent>
              </v:textbox>
            </v:shape>
            <v:shape id="_x0000_s1090" type="#_x0000_t202" style="position:absolute;left:1757;top:5436;width:273;height:280" filled="f" stroked="f">
              <v:textbox inset="0,0,0,0">
                <w:txbxContent>
                  <w:p w:rsidR="009B2796" w:rsidRDefault="009B2796" w:rsidP="00F464FC">
                    <w:pPr>
                      <w:jc w:val="right"/>
                    </w:pPr>
                    <w:r>
                      <w:t>12</w:t>
                    </w:r>
                  </w:p>
                </w:txbxContent>
              </v:textbox>
            </v:shape>
            <v:shape id="_x0000_s1091" type="#_x0000_t202" style="position:absolute;left:1757;top:5715;width:273;height:279" filled="f" stroked="f">
              <v:textbox inset="0,0,0,0">
                <w:txbxContent>
                  <w:p w:rsidR="009B2796" w:rsidRDefault="009B2796" w:rsidP="00F464FC">
                    <w:pPr>
                      <w:jc w:val="right"/>
                    </w:pPr>
                    <w:r>
                      <w:t>10</w:t>
                    </w:r>
                  </w:p>
                </w:txbxContent>
              </v:textbox>
            </v:shape>
            <v:shape id="_x0000_s1092" type="#_x0000_t202" style="position:absolute;left:1757;top:4600;width:273;height:280" filled="f" stroked="f">
              <v:textbox inset="0,0,0,0">
                <w:txbxContent>
                  <w:p w:rsidR="009B2796" w:rsidRDefault="009B2796" w:rsidP="00F464FC">
                    <w:pPr>
                      <w:jc w:val="right"/>
                    </w:pPr>
                    <w:r>
                      <w:t>18</w:t>
                    </w:r>
                  </w:p>
                </w:txbxContent>
              </v:textbox>
            </v:shape>
            <v:shape id="_x0000_s1093" type="#_x0000_t202" style="position:absolute;left:1757;top:4879;width:273;height:280" filled="f" stroked="f">
              <v:textbox inset="0,0,0,0">
                <w:txbxContent>
                  <w:p w:rsidR="009B2796" w:rsidRDefault="009B2796" w:rsidP="00F464FC">
                    <w:pPr>
                      <w:jc w:val="right"/>
                    </w:pPr>
                    <w:r>
                      <w:t>16</w:t>
                    </w:r>
                  </w:p>
                </w:txbxContent>
              </v:textbox>
            </v:shape>
            <v:shape id="_x0000_s1094" type="#_x0000_t202" style="position:absolute;left:1757;top:5157;width:274;height:281" filled="f" stroked="f">
              <v:textbox inset="0,0,0,0">
                <w:txbxContent>
                  <w:p w:rsidR="009B2796" w:rsidRPr="00BB7A2D" w:rsidRDefault="009B2796" w:rsidP="00F464FC">
                    <w:pPr>
                      <w:jc w:val="right"/>
                    </w:pPr>
                    <w:r w:rsidRPr="00BB7A2D">
                      <w:t>1</w:t>
                    </w:r>
                    <w:r>
                      <w:t>4</w:t>
                    </w:r>
                  </w:p>
                </w:txbxContent>
              </v:textbox>
            </v:shape>
            <v:shape id="_x0000_s1095" type="#_x0000_t202" style="position:absolute;left:1757;top:4321;width:273;height:281" filled="f" stroked="f">
              <v:textbox inset="0,0,0,0">
                <w:txbxContent>
                  <w:p w:rsidR="009B2796" w:rsidRDefault="009B2796" w:rsidP="00F464FC">
                    <w:pPr>
                      <w:jc w:val="right"/>
                    </w:pPr>
                    <w:r>
                      <w:t>20</w:t>
                    </w:r>
                  </w:p>
                </w:txbxContent>
              </v:textbox>
            </v:shape>
            <v:shape id="_x0000_s1096" type="#_x0000_t202" style="position:absolute;left:1790;top:3764;width:1612;height:279" filled="f" stroked="f">
              <v:textbox inset="0,0,0,0">
                <w:txbxContent>
                  <w:p w:rsidR="009B2796" w:rsidRDefault="009B2796" w:rsidP="00F464FC">
                    <w:r>
                      <w:t>Gold (oz/months)</w:t>
                    </w:r>
                  </w:p>
                </w:txbxContent>
              </v:textbox>
            </v:shape>
            <v:shape id="_x0000_s1097" type="#_x0000_t202" style="position:absolute;left:4356;top:7243;width:273;height:279" filled="f" stroked="f">
              <v:textbox inset="0,0,0,0">
                <w:txbxContent>
                  <w:p w:rsidR="009B2796" w:rsidRDefault="009B2796" w:rsidP="00F464FC">
                    <w:pPr>
                      <w:jc w:val="center"/>
                    </w:pPr>
                    <w:r>
                      <w:t>18</w:t>
                    </w:r>
                  </w:p>
                </w:txbxContent>
              </v:textbox>
            </v:shape>
            <v:shape id="_x0000_s1098" style="position:absolute;left:2277;top:5897;width:1492;height:980" coordsize="2431,2340" path="m2431,2340c1698,2175,966,2010,561,1620,156,1230,78,615,,e" filled="f" strokeweight="1.5pt">
              <v:path arrowok="t"/>
            </v:shape>
            <v:shape id="_x0000_s1099" style="position:absolute;left:2769;top:5033;width:1492;height:981" coordsize="2431,2340" path="m2431,2340c1698,2175,966,2010,561,1620,156,1230,78,615,,e" filled="f" strokeweight="1.5pt">
              <v:path arrowok="t"/>
            </v:shape>
            <v:shapetype id="_x0000_t32" coordsize="21600,21600" o:spt="32" o:oned="t" path="m,l21600,21600e" filled="f">
              <v:path arrowok="t" fillok="f" o:connecttype="none"/>
              <o:lock v:ext="edit" shapetype="t"/>
            </v:shapetype>
            <v:shape id="_x0000_s1100" type="#_x0000_t32" style="position:absolute;left:2030;top:6412;width:2463;height:831" o:connectortype="straight"/>
            <v:shape id="_x0000_s1101" type="#_x0000_t32" style="position:absolute;left:2030;top:5576;width:2472;height:1671" o:connectortype="straight"/>
            <v:shape id="_x0000_s1102" type="#_x0000_t32" style="position:absolute;left:2125;top:5867;width:1;height:409;flip:y" o:connectortype="straight" strokeweight="1.5pt">
              <v:stroke endarrow="block"/>
            </v:shape>
            <v:oval id="_x0000_s1103" style="position:absolute;left:2816;top:6661;width:67;height:63" fillcolor="black" strokeweight="3pt">
              <v:shadow type="perspective" color="#7f7f7f" opacity=".5" offset="1pt" offset2="-1pt"/>
            </v:oval>
            <v:oval id="_x0000_s1104" style="position:absolute;left:2820;top:6107;width:68;height:63" fillcolor="black" strokeweight="3pt">
              <v:shadow type="perspective" color="#7f7f7f" opacity=".5" offset="1pt" offset2="-1pt"/>
            </v:oval>
            <v:shape id="_x0000_s1107" type="#_x0000_t32" style="position:absolute;left:2030;top:6182;width:1588;height:1074" o:connectortype="straight">
              <v:stroke dashstyle="longDash"/>
              <o:lock v:ext="edit" aspectratio="t"/>
            </v:shape>
            <v:shape id="_x0000_s1108" type="#_x0000_t32" style="position:absolute;left:2578;top:7171;width:273;height:2;flip:x" o:connectortype="straight" strokeweight="1.5pt">
              <v:stroke endarrow="block"/>
            </v:shape>
            <v:shape id="_x0000_s1109" type="#_x0000_t32" style="position:absolute;left:2578;top:7009;width:273;height:1;flip:x" o:connectortype="straight" strokeweight="1.5pt">
              <v:stroke startarrow="block"/>
            </v:shape>
            <w10:wrap type="square"/>
          </v:group>
        </w:pict>
      </w:r>
      <w:r w:rsidR="009B2796">
        <w:rPr>
          <w:i/>
          <w:sz w:val="28"/>
          <w:szCs w:val="28"/>
        </w:rPr>
        <w:t>T</w:t>
      </w:r>
      <w:r w:rsidR="009B2796" w:rsidRPr="003A0008">
        <w:rPr>
          <w:i/>
          <w:sz w:val="28"/>
          <w:szCs w:val="28"/>
        </w:rPr>
        <w:t xml:space="preserve">he bundle starts as 6 oz of silver and 4 oz of gold </w:t>
      </w:r>
      <w:r w:rsidR="009B2796">
        <w:rPr>
          <w:i/>
          <w:sz w:val="28"/>
          <w:szCs w:val="28"/>
        </w:rPr>
        <w:t xml:space="preserve">and </w:t>
      </w:r>
      <w:r w:rsidR="009B2796" w:rsidRPr="003A0008">
        <w:rPr>
          <w:i/>
          <w:sz w:val="28"/>
          <w:szCs w:val="28"/>
        </w:rPr>
        <w:t>becomes 6 oz of silver and 8 oz of gold.</w:t>
      </w:r>
    </w:p>
    <w:p w:rsidR="009B2796" w:rsidRDefault="009B2796" w:rsidP="003A0008">
      <w:pPr>
        <w:jc w:val="both"/>
        <w:rPr>
          <w:i/>
          <w:sz w:val="28"/>
          <w:szCs w:val="28"/>
        </w:rPr>
      </w:pPr>
    </w:p>
    <w:p w:rsidR="009B2796" w:rsidRPr="003A0008" w:rsidRDefault="009B2796" w:rsidP="003A0008">
      <w:pPr>
        <w:jc w:val="both"/>
        <w:rPr>
          <w:i/>
          <w:sz w:val="28"/>
          <w:szCs w:val="28"/>
        </w:rPr>
      </w:pPr>
      <w:r>
        <w:rPr>
          <w:i/>
          <w:sz w:val="28"/>
          <w:szCs w:val="28"/>
        </w:rPr>
        <w:t>Note the substitution effect for silver (which is negative) exactly equals the income effect for silver (which is positive). Thus this person buys the same amount of silver, despite the change in price of gold.</w:t>
      </w:r>
    </w:p>
    <w:sectPr w:rsidR="009B2796" w:rsidRPr="003A0008" w:rsidSect="00F46CD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765" w:rsidRDefault="00FF0765" w:rsidP="00FF0765">
      <w:r>
        <w:separator/>
      </w:r>
    </w:p>
  </w:endnote>
  <w:endnote w:type="continuationSeparator" w:id="0">
    <w:p w:rsidR="00FF0765" w:rsidRDefault="00FF0765" w:rsidP="00FF0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65" w:rsidRDefault="00FF07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65" w:rsidRDefault="00FF07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65" w:rsidRDefault="00FF0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765" w:rsidRDefault="00FF0765" w:rsidP="00FF0765">
      <w:r>
        <w:separator/>
      </w:r>
    </w:p>
  </w:footnote>
  <w:footnote w:type="continuationSeparator" w:id="0">
    <w:p w:rsidR="00FF0765" w:rsidRDefault="00FF0765" w:rsidP="00FF0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65" w:rsidRDefault="00FF07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342469"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65" w:rsidRDefault="00FF07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342470"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65" w:rsidRDefault="00FF07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342468"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3665B46"/>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14A5819"/>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E608B"/>
    <w:multiLevelType w:val="hybridMultilevel"/>
    <w:tmpl w:val="648826F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E6559AD"/>
    <w:multiLevelType w:val="hybridMultilevel"/>
    <w:tmpl w:val="B0A683BE"/>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777105"/>
    <w:multiLevelType w:val="hybridMultilevel"/>
    <w:tmpl w:val="BD9ED3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BB77880"/>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3"/>
  </w:num>
  <w:num w:numId="3">
    <w:abstractNumId w:val="0"/>
  </w:num>
  <w:num w:numId="4">
    <w:abstractNumId w:val="14"/>
  </w:num>
  <w:num w:numId="5">
    <w:abstractNumId w:val="2"/>
  </w:num>
  <w:num w:numId="6">
    <w:abstractNumId w:val="15"/>
  </w:num>
  <w:num w:numId="7">
    <w:abstractNumId w:val="9"/>
  </w:num>
  <w:num w:numId="8">
    <w:abstractNumId w:val="4"/>
  </w:num>
  <w:num w:numId="9">
    <w:abstractNumId w:val="7"/>
  </w:num>
  <w:num w:numId="10">
    <w:abstractNumId w:val="1"/>
  </w:num>
  <w:num w:numId="11">
    <w:abstractNumId w:val="3"/>
  </w:num>
  <w:num w:numId="12">
    <w:abstractNumId w:val="11"/>
  </w:num>
  <w:num w:numId="13">
    <w:abstractNumId w:val="6"/>
  </w:num>
  <w:num w:numId="14">
    <w:abstractNumId w:val="16"/>
  </w:num>
  <w:num w:numId="15">
    <w:abstractNumId w:val="5"/>
  </w:num>
  <w:num w:numId="16">
    <w:abstractNumId w:val="12"/>
  </w:num>
  <w:num w:numId="17">
    <w:abstractNumId w:val="8"/>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24A5"/>
    <w:rsid w:val="00007FF6"/>
    <w:rsid w:val="00033561"/>
    <w:rsid w:val="000363A2"/>
    <w:rsid w:val="000558A1"/>
    <w:rsid w:val="00092D7C"/>
    <w:rsid w:val="00093A12"/>
    <w:rsid w:val="000E7B8E"/>
    <w:rsid w:val="000E7E54"/>
    <w:rsid w:val="000F3F6B"/>
    <w:rsid w:val="00112EF7"/>
    <w:rsid w:val="0015278A"/>
    <w:rsid w:val="00163AD6"/>
    <w:rsid w:val="00177A81"/>
    <w:rsid w:val="00195781"/>
    <w:rsid w:val="001A6FAE"/>
    <w:rsid w:val="001B31C3"/>
    <w:rsid w:val="001D3C22"/>
    <w:rsid w:val="00260AAD"/>
    <w:rsid w:val="00276859"/>
    <w:rsid w:val="00290512"/>
    <w:rsid w:val="0030283D"/>
    <w:rsid w:val="0032103C"/>
    <w:rsid w:val="00325AF2"/>
    <w:rsid w:val="00372963"/>
    <w:rsid w:val="003A0008"/>
    <w:rsid w:val="003A02EA"/>
    <w:rsid w:val="003C1F6A"/>
    <w:rsid w:val="003D5ED7"/>
    <w:rsid w:val="004137E2"/>
    <w:rsid w:val="004243E9"/>
    <w:rsid w:val="004653E8"/>
    <w:rsid w:val="00495D24"/>
    <w:rsid w:val="004B025E"/>
    <w:rsid w:val="00506D67"/>
    <w:rsid w:val="0059516E"/>
    <w:rsid w:val="005A688C"/>
    <w:rsid w:val="005B2ED6"/>
    <w:rsid w:val="005C1BAA"/>
    <w:rsid w:val="005E34EF"/>
    <w:rsid w:val="005E38C8"/>
    <w:rsid w:val="005F2FC9"/>
    <w:rsid w:val="005F6A6A"/>
    <w:rsid w:val="00624C32"/>
    <w:rsid w:val="00625FBC"/>
    <w:rsid w:val="00631AB1"/>
    <w:rsid w:val="00645694"/>
    <w:rsid w:val="006629EC"/>
    <w:rsid w:val="00666AC5"/>
    <w:rsid w:val="006768F7"/>
    <w:rsid w:val="006B6A43"/>
    <w:rsid w:val="00707614"/>
    <w:rsid w:val="0074386B"/>
    <w:rsid w:val="0074551A"/>
    <w:rsid w:val="007463CC"/>
    <w:rsid w:val="00752A0A"/>
    <w:rsid w:val="00792937"/>
    <w:rsid w:val="007944FF"/>
    <w:rsid w:val="00797CDA"/>
    <w:rsid w:val="007C652B"/>
    <w:rsid w:val="007D5796"/>
    <w:rsid w:val="00801310"/>
    <w:rsid w:val="0080539B"/>
    <w:rsid w:val="00811013"/>
    <w:rsid w:val="0081565C"/>
    <w:rsid w:val="00825519"/>
    <w:rsid w:val="008503BC"/>
    <w:rsid w:val="008A4FE8"/>
    <w:rsid w:val="008C2033"/>
    <w:rsid w:val="008C6156"/>
    <w:rsid w:val="008D23BE"/>
    <w:rsid w:val="008D59F2"/>
    <w:rsid w:val="008D754B"/>
    <w:rsid w:val="008F3550"/>
    <w:rsid w:val="00924405"/>
    <w:rsid w:val="00940FAC"/>
    <w:rsid w:val="0094767B"/>
    <w:rsid w:val="0097766E"/>
    <w:rsid w:val="009B2796"/>
    <w:rsid w:val="009C3BFC"/>
    <w:rsid w:val="009D4E19"/>
    <w:rsid w:val="00A0245F"/>
    <w:rsid w:val="00A0685D"/>
    <w:rsid w:val="00A259A9"/>
    <w:rsid w:val="00A85B6B"/>
    <w:rsid w:val="00AB20E4"/>
    <w:rsid w:val="00B06F33"/>
    <w:rsid w:val="00B13997"/>
    <w:rsid w:val="00B1639D"/>
    <w:rsid w:val="00B349B3"/>
    <w:rsid w:val="00B773E5"/>
    <w:rsid w:val="00BB7A2D"/>
    <w:rsid w:val="00BF55A7"/>
    <w:rsid w:val="00C31AA8"/>
    <w:rsid w:val="00CD6139"/>
    <w:rsid w:val="00CF7712"/>
    <w:rsid w:val="00D14FA9"/>
    <w:rsid w:val="00D17F30"/>
    <w:rsid w:val="00D73C9B"/>
    <w:rsid w:val="00D74ADD"/>
    <w:rsid w:val="00D847A4"/>
    <w:rsid w:val="00D86BAD"/>
    <w:rsid w:val="00D93D8D"/>
    <w:rsid w:val="00D94123"/>
    <w:rsid w:val="00DB061A"/>
    <w:rsid w:val="00DD5866"/>
    <w:rsid w:val="00E02725"/>
    <w:rsid w:val="00E11ADD"/>
    <w:rsid w:val="00E5265C"/>
    <w:rsid w:val="00E77254"/>
    <w:rsid w:val="00E86ED5"/>
    <w:rsid w:val="00F13A29"/>
    <w:rsid w:val="00F201D3"/>
    <w:rsid w:val="00F464FC"/>
    <w:rsid w:val="00F46CD8"/>
    <w:rsid w:val="00F50EFC"/>
    <w:rsid w:val="00F5430E"/>
    <w:rsid w:val="00F55CA6"/>
    <w:rsid w:val="00F606C9"/>
    <w:rsid w:val="00F77ADF"/>
    <w:rsid w:val="00FC7F5B"/>
    <w:rsid w:val="00FD3451"/>
    <w:rsid w:val="00FE2D27"/>
    <w:rsid w:val="00FF0765"/>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4" type="connector" idref="#_x0000_s1100"/>
        <o:r id="V:Rule5" type="connector" idref="#_x0000_s1102"/>
        <o:r id="V:Rule6" type="connector" idref="#_x0000_s1101"/>
        <o:r id="V:Rule7" type="connector" idref="#_x0000_s1106"/>
        <o:r id="V:Rule8" type="connector" idref="#_x0000_s1107"/>
        <o:r id="V:Rule9" type="connector" idref="#_x0000_s1108"/>
        <o:r id="V:Rule10"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paragraph" w:styleId="Header">
    <w:name w:val="header"/>
    <w:basedOn w:val="Normal"/>
    <w:link w:val="HeaderChar"/>
    <w:uiPriority w:val="99"/>
    <w:semiHidden/>
    <w:unhideWhenUsed/>
    <w:rsid w:val="00FF0765"/>
    <w:pPr>
      <w:tabs>
        <w:tab w:val="center" w:pos="4680"/>
        <w:tab w:val="right" w:pos="9360"/>
      </w:tabs>
    </w:pPr>
  </w:style>
  <w:style w:type="character" w:customStyle="1" w:styleId="HeaderChar">
    <w:name w:val="Header Char"/>
    <w:basedOn w:val="DefaultParagraphFont"/>
    <w:link w:val="Header"/>
    <w:uiPriority w:val="99"/>
    <w:semiHidden/>
    <w:rsid w:val="00FF0765"/>
    <w:rPr>
      <w:rFonts w:ascii="Times New Roman" w:hAnsi="Times New Roman" w:cs="Times New Roman"/>
      <w:sz w:val="24"/>
      <w:szCs w:val="24"/>
    </w:rPr>
  </w:style>
  <w:style w:type="paragraph" w:styleId="Footer">
    <w:name w:val="footer"/>
    <w:basedOn w:val="Normal"/>
    <w:link w:val="FooterChar"/>
    <w:uiPriority w:val="99"/>
    <w:semiHidden/>
    <w:unhideWhenUsed/>
    <w:rsid w:val="00FF0765"/>
    <w:pPr>
      <w:tabs>
        <w:tab w:val="center" w:pos="4680"/>
        <w:tab w:val="right" w:pos="9360"/>
      </w:tabs>
    </w:pPr>
  </w:style>
  <w:style w:type="character" w:customStyle="1" w:styleId="FooterChar">
    <w:name w:val="Footer Char"/>
    <w:basedOn w:val="DefaultParagraphFont"/>
    <w:link w:val="Footer"/>
    <w:uiPriority w:val="99"/>
    <w:semiHidden/>
    <w:rsid w:val="00FF076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5</Pages>
  <Words>1179</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12</cp:revision>
  <cp:lastPrinted>2011-09-19T21:54:00Z</cp:lastPrinted>
  <dcterms:created xsi:type="dcterms:W3CDTF">2008-07-13T05:59:00Z</dcterms:created>
  <dcterms:modified xsi:type="dcterms:W3CDTF">2012-10-08T18:13:00Z</dcterms:modified>
</cp:coreProperties>
</file>