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49B" w:rsidRDefault="00E4549B" w:rsidP="0030283D">
      <w:pPr>
        <w:jc w:val="both"/>
      </w:pPr>
      <w:r>
        <w:t>Youngberg</w:t>
      </w:r>
    </w:p>
    <w:p w:rsidR="00E4549B" w:rsidRDefault="00E4549B" w:rsidP="0030283D">
      <w:pPr>
        <w:jc w:val="both"/>
      </w:pPr>
      <w:r>
        <w:t>Econ 280</w:t>
      </w:r>
    </w:p>
    <w:p w:rsidR="00E4549B" w:rsidRDefault="00E4549B" w:rsidP="0030283D">
      <w:pPr>
        <w:jc w:val="both"/>
      </w:pPr>
    </w:p>
    <w:p w:rsidR="00E4549B" w:rsidRPr="005F0C1C" w:rsidRDefault="00E4549B" w:rsidP="0030283D">
      <w:pPr>
        <w:jc w:val="center"/>
        <w:rPr>
          <w:b/>
          <w:i/>
        </w:rPr>
      </w:pPr>
      <w:r>
        <w:rPr>
          <w:b/>
          <w:smallCaps/>
          <w:sz w:val="32"/>
          <w:szCs w:val="32"/>
        </w:rPr>
        <w:t>Homework 02</w:t>
      </w:r>
    </w:p>
    <w:p w:rsidR="00E4549B" w:rsidRDefault="00E4549B" w:rsidP="00CF3C86">
      <w:pPr>
        <w:jc w:val="both"/>
      </w:pPr>
    </w:p>
    <w:p w:rsidR="00E4549B" w:rsidRDefault="00E4549B" w:rsidP="00AF021C">
      <w:pPr>
        <w:jc w:val="both"/>
      </w:pPr>
      <w:r>
        <w:t xml:space="preserve">Answer all the following on a </w:t>
      </w:r>
      <w:r>
        <w:rPr>
          <w:b/>
          <w:i/>
        </w:rPr>
        <w:t>typed, stapled</w:t>
      </w:r>
      <w:r w:rsidRPr="003122F0">
        <w:t xml:space="preserve"> (if applicable)</w:t>
      </w:r>
      <w:r>
        <w:rPr>
          <w:b/>
        </w:rPr>
        <w:t xml:space="preserve"> </w:t>
      </w:r>
      <w:r>
        <w:t>separate sheet of paper. You do not need to type equations and graphs. I charge 25 cents to staple your homework. Make sure that you justify your answers, use your own words, and show your work. All questions are equally weighted.</w:t>
      </w:r>
    </w:p>
    <w:p w:rsidR="00E4549B" w:rsidRDefault="00E4549B" w:rsidP="00AF021C">
      <w:pPr>
        <w:jc w:val="both"/>
      </w:pPr>
    </w:p>
    <w:p w:rsidR="00DD2507" w:rsidRDefault="00DD2507" w:rsidP="00DD2507">
      <w:pPr>
        <w:numPr>
          <w:ilvl w:val="0"/>
          <w:numId w:val="2"/>
        </w:numPr>
        <w:jc w:val="both"/>
      </w:pPr>
      <w:r>
        <w:t xml:space="preserve">In the following pairs of goods, indicate which good in the pair has the more elastic </w:t>
      </w:r>
      <w:r>
        <w:rPr>
          <w:b/>
          <w:i/>
        </w:rPr>
        <w:t>supply</w:t>
      </w:r>
      <w:r>
        <w:t xml:space="preserve"> curve. Justify your answer.</w:t>
      </w:r>
    </w:p>
    <w:p w:rsidR="00DD2507" w:rsidRDefault="00DD2507" w:rsidP="00DD2507">
      <w:pPr>
        <w:ind w:left="720"/>
        <w:jc w:val="both"/>
      </w:pPr>
    </w:p>
    <w:tbl>
      <w:tblPr>
        <w:tblStyle w:val="TableGrid"/>
        <w:tblW w:w="0" w:type="auto"/>
        <w:tblInd w:w="720" w:type="dxa"/>
        <w:tblBorders>
          <w:top w:val="none" w:sz="0" w:space="0" w:color="auto"/>
          <w:left w:val="none" w:sz="0" w:space="0" w:color="auto"/>
          <w:bottom w:val="none" w:sz="0" w:space="0" w:color="auto"/>
          <w:right w:val="none" w:sz="0" w:space="0" w:color="auto"/>
        </w:tblBorders>
        <w:tblLook w:val="04A0"/>
      </w:tblPr>
      <w:tblGrid>
        <w:gridCol w:w="468"/>
        <w:gridCol w:w="3834"/>
        <w:gridCol w:w="3834"/>
      </w:tblGrid>
      <w:tr w:rsidR="00DD2507" w:rsidTr="003E0802">
        <w:tc>
          <w:tcPr>
            <w:tcW w:w="468" w:type="dxa"/>
            <w:tcBorders>
              <w:top w:val="nil"/>
              <w:bottom w:val="single" w:sz="4" w:space="0" w:color="auto"/>
              <w:right w:val="single" w:sz="12" w:space="0" w:color="auto"/>
            </w:tcBorders>
          </w:tcPr>
          <w:p w:rsidR="00DD2507" w:rsidRDefault="00DD2507" w:rsidP="003E0802">
            <w:pPr>
              <w:jc w:val="both"/>
            </w:pPr>
            <w:r>
              <w:t>a)</w:t>
            </w:r>
          </w:p>
        </w:tc>
        <w:tc>
          <w:tcPr>
            <w:tcW w:w="3834" w:type="dxa"/>
            <w:tcBorders>
              <w:top w:val="nil"/>
              <w:left w:val="single" w:sz="12" w:space="0" w:color="auto"/>
              <w:bottom w:val="single" w:sz="4" w:space="0" w:color="auto"/>
            </w:tcBorders>
          </w:tcPr>
          <w:p w:rsidR="00DD2507" w:rsidRDefault="00DD2507" w:rsidP="003E0802">
            <w:pPr>
              <w:jc w:val="both"/>
            </w:pPr>
            <w:r>
              <w:t>Microwaves next week</w:t>
            </w:r>
          </w:p>
        </w:tc>
        <w:tc>
          <w:tcPr>
            <w:tcW w:w="3834" w:type="dxa"/>
          </w:tcPr>
          <w:p w:rsidR="00DD2507" w:rsidRDefault="00DD2507" w:rsidP="003E0802">
            <w:pPr>
              <w:jc w:val="both"/>
            </w:pPr>
            <w:r>
              <w:t>Microwaves next month</w:t>
            </w:r>
          </w:p>
        </w:tc>
      </w:tr>
      <w:tr w:rsidR="00DD2507" w:rsidTr="003E0802">
        <w:tc>
          <w:tcPr>
            <w:tcW w:w="468" w:type="dxa"/>
            <w:tcBorders>
              <w:top w:val="single" w:sz="4" w:space="0" w:color="auto"/>
              <w:bottom w:val="single" w:sz="4" w:space="0" w:color="auto"/>
              <w:right w:val="single" w:sz="12" w:space="0" w:color="auto"/>
            </w:tcBorders>
          </w:tcPr>
          <w:p w:rsidR="00DD2507" w:rsidRDefault="00DD2507" w:rsidP="003E0802">
            <w:pPr>
              <w:jc w:val="both"/>
            </w:pPr>
            <w:r>
              <w:t>b)</w:t>
            </w:r>
          </w:p>
        </w:tc>
        <w:tc>
          <w:tcPr>
            <w:tcW w:w="3834" w:type="dxa"/>
            <w:tcBorders>
              <w:top w:val="single" w:sz="4" w:space="0" w:color="auto"/>
              <w:left w:val="single" w:sz="12" w:space="0" w:color="auto"/>
              <w:bottom w:val="single" w:sz="4" w:space="0" w:color="auto"/>
            </w:tcBorders>
          </w:tcPr>
          <w:p w:rsidR="00DD2507" w:rsidRDefault="00DD2507" w:rsidP="003E0802">
            <w:pPr>
              <w:jc w:val="both"/>
            </w:pPr>
            <w:proofErr w:type="spellStart"/>
            <w:r>
              <w:t>iPhone</w:t>
            </w:r>
            <w:proofErr w:type="spellEnd"/>
          </w:p>
        </w:tc>
        <w:tc>
          <w:tcPr>
            <w:tcW w:w="3834" w:type="dxa"/>
          </w:tcPr>
          <w:p w:rsidR="00DD2507" w:rsidRDefault="00DD2507" w:rsidP="003E0802">
            <w:pPr>
              <w:jc w:val="both"/>
            </w:pPr>
            <w:r>
              <w:t>Calculator</w:t>
            </w:r>
          </w:p>
        </w:tc>
      </w:tr>
      <w:tr w:rsidR="00DD2507" w:rsidTr="003E0802">
        <w:tc>
          <w:tcPr>
            <w:tcW w:w="468" w:type="dxa"/>
            <w:tcBorders>
              <w:top w:val="single" w:sz="4" w:space="0" w:color="auto"/>
              <w:bottom w:val="single" w:sz="4" w:space="0" w:color="auto"/>
              <w:right w:val="single" w:sz="12" w:space="0" w:color="auto"/>
            </w:tcBorders>
          </w:tcPr>
          <w:p w:rsidR="00DD2507" w:rsidRDefault="00DD2507" w:rsidP="003E0802">
            <w:pPr>
              <w:jc w:val="both"/>
            </w:pPr>
            <w:r>
              <w:t>c)</w:t>
            </w:r>
          </w:p>
        </w:tc>
        <w:tc>
          <w:tcPr>
            <w:tcW w:w="3834" w:type="dxa"/>
            <w:tcBorders>
              <w:top w:val="single" w:sz="4" w:space="0" w:color="auto"/>
              <w:left w:val="single" w:sz="12" w:space="0" w:color="auto"/>
              <w:bottom w:val="single" w:sz="4" w:space="0" w:color="auto"/>
            </w:tcBorders>
          </w:tcPr>
          <w:p w:rsidR="00DD2507" w:rsidRDefault="00DD2507" w:rsidP="003E0802">
            <w:pPr>
              <w:jc w:val="both"/>
            </w:pPr>
            <w:r>
              <w:t>All sedans</w:t>
            </w:r>
          </w:p>
        </w:tc>
        <w:tc>
          <w:tcPr>
            <w:tcW w:w="3834" w:type="dxa"/>
          </w:tcPr>
          <w:p w:rsidR="00DD2507" w:rsidRDefault="00DD2507" w:rsidP="003E0802">
            <w:pPr>
              <w:jc w:val="both"/>
            </w:pPr>
            <w:r>
              <w:t>Toyota Camry</w:t>
            </w:r>
          </w:p>
        </w:tc>
      </w:tr>
      <w:tr w:rsidR="00DD2507" w:rsidTr="003E0802">
        <w:tc>
          <w:tcPr>
            <w:tcW w:w="468" w:type="dxa"/>
            <w:tcBorders>
              <w:top w:val="single" w:sz="4" w:space="0" w:color="auto"/>
              <w:bottom w:val="nil"/>
              <w:right w:val="single" w:sz="12" w:space="0" w:color="auto"/>
            </w:tcBorders>
          </w:tcPr>
          <w:p w:rsidR="00DD2507" w:rsidRDefault="00DD2507" w:rsidP="003E0802">
            <w:pPr>
              <w:jc w:val="both"/>
            </w:pPr>
            <w:r>
              <w:t>d)</w:t>
            </w:r>
          </w:p>
        </w:tc>
        <w:tc>
          <w:tcPr>
            <w:tcW w:w="3834" w:type="dxa"/>
            <w:tcBorders>
              <w:top w:val="single" w:sz="4" w:space="0" w:color="auto"/>
              <w:left w:val="single" w:sz="12" w:space="0" w:color="auto"/>
              <w:bottom w:val="nil"/>
            </w:tcBorders>
          </w:tcPr>
          <w:p w:rsidR="00DD2507" w:rsidRDefault="00DD2507" w:rsidP="003E0802">
            <w:pPr>
              <w:jc w:val="both"/>
            </w:pPr>
            <w:r>
              <w:t>Potatoes in Dublin, Ireland</w:t>
            </w:r>
          </w:p>
        </w:tc>
        <w:tc>
          <w:tcPr>
            <w:tcW w:w="3834" w:type="dxa"/>
          </w:tcPr>
          <w:p w:rsidR="00DD2507" w:rsidRDefault="00DD2507" w:rsidP="003E0802">
            <w:pPr>
              <w:jc w:val="both"/>
            </w:pPr>
            <w:r>
              <w:t>Potatoes in Europe</w:t>
            </w:r>
          </w:p>
        </w:tc>
      </w:tr>
    </w:tbl>
    <w:p w:rsidR="00E4549B" w:rsidRDefault="00E4549B" w:rsidP="00583CB0">
      <w:pPr>
        <w:ind w:left="720"/>
        <w:jc w:val="both"/>
      </w:pPr>
    </w:p>
    <w:p w:rsidR="00583CB0" w:rsidRDefault="00ED3877" w:rsidP="00E914C9">
      <w:pPr>
        <w:numPr>
          <w:ilvl w:val="0"/>
          <w:numId w:val="2"/>
        </w:numPr>
        <w:jc w:val="both"/>
      </w:pPr>
      <w:r>
        <w:t>Shannon runs the charity Good Housekeeping which focuses on removing unseemly homes (thereby increasing the value of the other homes in the neighborhood). Each year, her charity purchases dozens of poorly kept homes from existing buyers and demolishes them, leaving a pleasant green space in its place for resale to an owner with better taste. Good Housekeeping’s slogan? “Like a good neighbor, we remove the bad ones.” How successful will Good Housekeeping be in removing unseemly homes from neighborhoods? Justify your answer using elasticity of supply.</w:t>
      </w:r>
    </w:p>
    <w:p w:rsidR="00ED3877" w:rsidRDefault="00ED3877" w:rsidP="00ED3877">
      <w:pPr>
        <w:ind w:left="720"/>
        <w:jc w:val="both"/>
      </w:pPr>
    </w:p>
    <w:p w:rsidR="00ED3877" w:rsidRDefault="00ED3877" w:rsidP="00ED3877">
      <w:pPr>
        <w:numPr>
          <w:ilvl w:val="0"/>
          <w:numId w:val="2"/>
        </w:numPr>
        <w:jc w:val="both"/>
      </w:pPr>
      <w:r>
        <w:t xml:space="preserve">Provide an example of each degree of price discrimination. </w:t>
      </w:r>
      <w:r>
        <w:rPr>
          <w:b/>
          <w:i/>
        </w:rPr>
        <w:t>Briefly</w:t>
      </w:r>
      <w:r>
        <w:t xml:space="preserve"> justify your answer. Do not use examples from class or the textbook!</w:t>
      </w:r>
    </w:p>
    <w:p w:rsidR="00ED3877" w:rsidRDefault="00ED3877" w:rsidP="00ED3877">
      <w:pPr>
        <w:ind w:left="720"/>
        <w:jc w:val="both"/>
      </w:pPr>
    </w:p>
    <w:p w:rsidR="002359ED" w:rsidRDefault="002359ED" w:rsidP="002359ED">
      <w:pPr>
        <w:numPr>
          <w:ilvl w:val="0"/>
          <w:numId w:val="2"/>
        </w:numPr>
      </w:pPr>
      <w:r>
        <w:t>Consider this passage on French railways in the mid 1800s:</w:t>
      </w:r>
    </w:p>
    <w:p w:rsidR="002359ED" w:rsidRDefault="002359ED" w:rsidP="002359ED">
      <w:pPr>
        <w:ind w:left="720"/>
      </w:pPr>
    </w:p>
    <w:p w:rsidR="002359ED" w:rsidRDefault="002359ED" w:rsidP="002359ED">
      <w:pPr>
        <w:ind w:left="1440" w:right="720"/>
        <w:jc w:val="both"/>
      </w:pPr>
      <w:r w:rsidRPr="00C16EE2">
        <w:t>Hence, a good many people, on seeing travelers in third class,</w:t>
      </w:r>
      <w:r>
        <w:t xml:space="preserve"> </w:t>
      </w:r>
      <w:r w:rsidRPr="00C16EE2">
        <w:t xml:space="preserve">traveling without a roof over the </w:t>
      </w:r>
      <w:r>
        <w:t xml:space="preserve">carriage, on poorly upholstered </w:t>
      </w:r>
      <w:proofErr w:type="gramStart"/>
      <w:r w:rsidRPr="00C16EE2">
        <w:t>seats,</w:t>
      </w:r>
      <w:proofErr w:type="gramEnd"/>
      <w:r>
        <w:t xml:space="preserve"> </w:t>
      </w:r>
      <w:r w:rsidRPr="00C16EE2">
        <w:t>they denounce the barbarity of the railways. It would cost very little,</w:t>
      </w:r>
      <w:r>
        <w:t xml:space="preserve"> </w:t>
      </w:r>
      <w:r w:rsidRPr="00C16EE2">
        <w:t>they say, to put some meters of leather and kilos of horse-hair [on</w:t>
      </w:r>
      <w:r>
        <w:t xml:space="preserve"> </w:t>
      </w:r>
      <w:r w:rsidRPr="00C16EE2">
        <w:t>the seats], and it is beyond greed to withhold them.</w:t>
      </w:r>
      <w:r>
        <w:t xml:space="preserve"> </w:t>
      </w:r>
    </w:p>
    <w:p w:rsidR="002359ED" w:rsidRDefault="002359ED" w:rsidP="002359ED">
      <w:pPr>
        <w:ind w:left="1440" w:right="720"/>
        <w:jc w:val="both"/>
      </w:pPr>
    </w:p>
    <w:p w:rsidR="002359ED" w:rsidRDefault="002359ED" w:rsidP="002359ED">
      <w:pPr>
        <w:ind w:left="1440" w:right="720"/>
        <w:jc w:val="both"/>
      </w:pPr>
      <w:r w:rsidRPr="00C16EE2">
        <w:t>It is not because of the several thousand francs which they would</w:t>
      </w:r>
      <w:r>
        <w:t xml:space="preserve"> </w:t>
      </w:r>
      <w:r w:rsidRPr="00C16EE2">
        <w:t>have to spend to cover the third class wagons or to upholster the</w:t>
      </w:r>
      <w:r>
        <w:t xml:space="preserve"> </w:t>
      </w:r>
      <w:r w:rsidRPr="00C16EE2">
        <w:t>benches that a particular railway has uncovered carriages and wooden</w:t>
      </w:r>
      <w:r>
        <w:t xml:space="preserve"> </w:t>
      </w:r>
      <w:r w:rsidRPr="00C16EE2">
        <w:t>benches; it would happily sacriﬁce this for the sake of its popularity.</w:t>
      </w:r>
      <w:r>
        <w:t xml:space="preserve"> </w:t>
      </w:r>
      <w:r w:rsidRPr="00C16EE2">
        <w:t>Its goal is to stop the traveler who can pay for the second class</w:t>
      </w:r>
      <w:r>
        <w:t xml:space="preserve"> </w:t>
      </w:r>
      <w:r w:rsidRPr="00C16EE2">
        <w:t>trip from going third class. It hurts the poor not because it wants</w:t>
      </w:r>
      <w:r>
        <w:t xml:space="preserve"> </w:t>
      </w:r>
      <w:r w:rsidRPr="00C16EE2">
        <w:t xml:space="preserve">them to personally </w:t>
      </w:r>
      <w:r>
        <w:t>suffer</w:t>
      </w:r>
      <w:r w:rsidRPr="00C16EE2">
        <w:t>, but to scare the rich</w:t>
      </w:r>
      <w:r>
        <w:t>.</w:t>
      </w:r>
    </w:p>
    <w:p w:rsidR="002359ED" w:rsidRDefault="002359ED" w:rsidP="002359ED">
      <w:pPr>
        <w:ind w:left="1440" w:right="720"/>
        <w:jc w:val="both"/>
      </w:pPr>
      <w:r>
        <w:tab/>
        <w:t xml:space="preserve">—Jules </w:t>
      </w:r>
      <w:proofErr w:type="spellStart"/>
      <w:r>
        <w:t>Dupuit</w:t>
      </w:r>
      <w:proofErr w:type="spellEnd"/>
      <w:r>
        <w:t>, 1849</w:t>
      </w:r>
    </w:p>
    <w:p w:rsidR="002359ED" w:rsidRDefault="002359ED" w:rsidP="002359ED">
      <w:pPr>
        <w:ind w:left="1440" w:right="720"/>
      </w:pPr>
    </w:p>
    <w:p w:rsidR="00E4549B" w:rsidRDefault="002359ED" w:rsidP="002359ED">
      <w:pPr>
        <w:ind w:left="720"/>
        <w:jc w:val="both"/>
      </w:pPr>
      <w:proofErr w:type="spellStart"/>
      <w:r>
        <w:t>Dupuit</w:t>
      </w:r>
      <w:proofErr w:type="spellEnd"/>
      <w:r>
        <w:t xml:space="preserve"> notes that accommodations in third class are purposely made worse in order to “scare the rich.” How does this interpretation of railway operations illustrate price discrimination?</w:t>
      </w:r>
    </w:p>
    <w:p w:rsidR="002359ED" w:rsidRDefault="002359ED" w:rsidP="002359ED">
      <w:pPr>
        <w:ind w:left="720"/>
        <w:jc w:val="both"/>
      </w:pPr>
    </w:p>
    <w:p w:rsidR="002359ED" w:rsidRDefault="002359ED" w:rsidP="002359ED">
      <w:pPr>
        <w:numPr>
          <w:ilvl w:val="0"/>
          <w:numId w:val="2"/>
        </w:numPr>
        <w:jc w:val="both"/>
      </w:pPr>
      <w:r>
        <w:t xml:space="preserve">For each of the following examples of price discrimination, indicate which type of price discrimination it most resembles (see Lecture 5). Justify your answer with </w:t>
      </w:r>
      <w:r>
        <w:rPr>
          <w:b/>
          <w:i/>
        </w:rPr>
        <w:t>no more</w:t>
      </w:r>
      <w:r>
        <w:t xml:space="preserve"> than two sentences.</w:t>
      </w:r>
    </w:p>
    <w:p w:rsidR="002359ED" w:rsidRDefault="002359ED" w:rsidP="002359ED">
      <w:pPr>
        <w:numPr>
          <w:ilvl w:val="1"/>
          <w:numId w:val="2"/>
        </w:numPr>
        <w:jc w:val="both"/>
      </w:pPr>
      <w:r>
        <w:t>Buying chapters assembled as a textbook rather than buying them individually.</w:t>
      </w:r>
    </w:p>
    <w:p w:rsidR="002359ED" w:rsidRDefault="002359ED" w:rsidP="002359ED">
      <w:pPr>
        <w:numPr>
          <w:ilvl w:val="1"/>
          <w:numId w:val="2"/>
        </w:numPr>
        <w:jc w:val="both"/>
      </w:pPr>
      <w:r>
        <w:t>Charging more for electricity during times of the day when energy demand is high.</w:t>
      </w:r>
    </w:p>
    <w:p w:rsidR="002359ED" w:rsidRDefault="002359ED" w:rsidP="002359ED">
      <w:pPr>
        <w:numPr>
          <w:ilvl w:val="1"/>
          <w:numId w:val="2"/>
        </w:numPr>
        <w:jc w:val="both"/>
      </w:pPr>
      <w:r>
        <w:t>Getting Adobe Acrobat Reader for free while being charged for the advanced version.</w:t>
      </w:r>
    </w:p>
    <w:p w:rsidR="00E4549B" w:rsidRDefault="002359ED" w:rsidP="002359ED">
      <w:pPr>
        <w:numPr>
          <w:ilvl w:val="1"/>
          <w:numId w:val="2"/>
        </w:numPr>
        <w:jc w:val="both"/>
      </w:pPr>
      <w:r>
        <w:t>Costco charging a flat rate to buy from their store and then separately charging customers for each item they buy.</w:t>
      </w:r>
    </w:p>
    <w:p w:rsidR="00E4549B" w:rsidRDefault="00E4549B" w:rsidP="009223F1">
      <w:pPr>
        <w:ind w:left="720"/>
        <w:jc w:val="both"/>
      </w:pPr>
    </w:p>
    <w:p w:rsidR="00E4549B" w:rsidRDefault="00E4549B" w:rsidP="005A7716">
      <w:pPr>
        <w:jc w:val="both"/>
      </w:pPr>
    </w:p>
    <w:sectPr w:rsidR="00E4549B" w:rsidSect="00E4549B">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22899"/>
    <w:multiLevelType w:val="hybridMultilevel"/>
    <w:tmpl w:val="2FEE183C"/>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2417997"/>
    <w:multiLevelType w:val="hybridMultilevel"/>
    <w:tmpl w:val="D966DDFA"/>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9FA39FB"/>
    <w:multiLevelType w:val="hybridMultilevel"/>
    <w:tmpl w:val="11647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3873A8"/>
    <w:multiLevelType w:val="hybridMultilevel"/>
    <w:tmpl w:val="84D8E2AA"/>
    <w:lvl w:ilvl="0" w:tplc="D6C6F5C8">
      <w:start w:val="1"/>
      <w:numFmt w:val="upp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compat/>
  <w:rsids>
    <w:rsidRoot w:val="0030283D"/>
    <w:rsid w:val="00003314"/>
    <w:rsid w:val="00004810"/>
    <w:rsid w:val="00024B2D"/>
    <w:rsid w:val="000344B2"/>
    <w:rsid w:val="000449AD"/>
    <w:rsid w:val="00066F22"/>
    <w:rsid w:val="00072879"/>
    <w:rsid w:val="000908C4"/>
    <w:rsid w:val="000A0DA1"/>
    <w:rsid w:val="000A52E0"/>
    <w:rsid w:val="000A5FE3"/>
    <w:rsid w:val="000C6A76"/>
    <w:rsid w:val="000F1122"/>
    <w:rsid w:val="00105FA6"/>
    <w:rsid w:val="001071EE"/>
    <w:rsid w:val="00127A36"/>
    <w:rsid w:val="00140869"/>
    <w:rsid w:val="0014243A"/>
    <w:rsid w:val="00154B51"/>
    <w:rsid w:val="001B59B8"/>
    <w:rsid w:val="00201F44"/>
    <w:rsid w:val="002359ED"/>
    <w:rsid w:val="002662EF"/>
    <w:rsid w:val="0027683B"/>
    <w:rsid w:val="00295DED"/>
    <w:rsid w:val="002976A7"/>
    <w:rsid w:val="002A180B"/>
    <w:rsid w:val="0030283D"/>
    <w:rsid w:val="003122F0"/>
    <w:rsid w:val="00371A8C"/>
    <w:rsid w:val="003A54A0"/>
    <w:rsid w:val="003E6E2E"/>
    <w:rsid w:val="0042138B"/>
    <w:rsid w:val="004423C8"/>
    <w:rsid w:val="00461662"/>
    <w:rsid w:val="00477A78"/>
    <w:rsid w:val="0048424D"/>
    <w:rsid w:val="004C25DD"/>
    <w:rsid w:val="004F0315"/>
    <w:rsid w:val="005064BD"/>
    <w:rsid w:val="00557DB3"/>
    <w:rsid w:val="00571A96"/>
    <w:rsid w:val="00583CB0"/>
    <w:rsid w:val="005848F1"/>
    <w:rsid w:val="00594C40"/>
    <w:rsid w:val="005A7716"/>
    <w:rsid w:val="005F0C1C"/>
    <w:rsid w:val="00622D72"/>
    <w:rsid w:val="00627DB0"/>
    <w:rsid w:val="0063159F"/>
    <w:rsid w:val="00632558"/>
    <w:rsid w:val="006339C1"/>
    <w:rsid w:val="00643568"/>
    <w:rsid w:val="006A096C"/>
    <w:rsid w:val="006B76A3"/>
    <w:rsid w:val="00706396"/>
    <w:rsid w:val="00710474"/>
    <w:rsid w:val="007263B0"/>
    <w:rsid w:val="00782075"/>
    <w:rsid w:val="00794182"/>
    <w:rsid w:val="0079639A"/>
    <w:rsid w:val="007A336D"/>
    <w:rsid w:val="007B7A47"/>
    <w:rsid w:val="00810D91"/>
    <w:rsid w:val="008218EC"/>
    <w:rsid w:val="0082721F"/>
    <w:rsid w:val="008351CE"/>
    <w:rsid w:val="00837477"/>
    <w:rsid w:val="0084564D"/>
    <w:rsid w:val="00845B9C"/>
    <w:rsid w:val="008544EF"/>
    <w:rsid w:val="0087178D"/>
    <w:rsid w:val="00893B4F"/>
    <w:rsid w:val="008B0AB1"/>
    <w:rsid w:val="008B7FDC"/>
    <w:rsid w:val="008C5BC5"/>
    <w:rsid w:val="008D011F"/>
    <w:rsid w:val="00902634"/>
    <w:rsid w:val="009223F1"/>
    <w:rsid w:val="00925D19"/>
    <w:rsid w:val="00940B1D"/>
    <w:rsid w:val="00956D18"/>
    <w:rsid w:val="00957795"/>
    <w:rsid w:val="00962DB7"/>
    <w:rsid w:val="009739BA"/>
    <w:rsid w:val="00986586"/>
    <w:rsid w:val="00993F08"/>
    <w:rsid w:val="009A6192"/>
    <w:rsid w:val="009B3E57"/>
    <w:rsid w:val="009C0130"/>
    <w:rsid w:val="009C5291"/>
    <w:rsid w:val="009C546D"/>
    <w:rsid w:val="009E16C3"/>
    <w:rsid w:val="009F6002"/>
    <w:rsid w:val="00A122B3"/>
    <w:rsid w:val="00A13B99"/>
    <w:rsid w:val="00A26396"/>
    <w:rsid w:val="00A31A2D"/>
    <w:rsid w:val="00A3649F"/>
    <w:rsid w:val="00A472D3"/>
    <w:rsid w:val="00A56184"/>
    <w:rsid w:val="00A92D43"/>
    <w:rsid w:val="00AD7810"/>
    <w:rsid w:val="00AE0B32"/>
    <w:rsid w:val="00AF021C"/>
    <w:rsid w:val="00B1358F"/>
    <w:rsid w:val="00B34521"/>
    <w:rsid w:val="00B4645E"/>
    <w:rsid w:val="00B529BB"/>
    <w:rsid w:val="00B5467B"/>
    <w:rsid w:val="00B66A80"/>
    <w:rsid w:val="00B863FF"/>
    <w:rsid w:val="00BA2A11"/>
    <w:rsid w:val="00BB10E1"/>
    <w:rsid w:val="00BB6788"/>
    <w:rsid w:val="00BC1ED4"/>
    <w:rsid w:val="00BE10E4"/>
    <w:rsid w:val="00C16949"/>
    <w:rsid w:val="00C23B9A"/>
    <w:rsid w:val="00C313DE"/>
    <w:rsid w:val="00C41C60"/>
    <w:rsid w:val="00C56694"/>
    <w:rsid w:val="00C70457"/>
    <w:rsid w:val="00C831FD"/>
    <w:rsid w:val="00C8335F"/>
    <w:rsid w:val="00C9108E"/>
    <w:rsid w:val="00C9668C"/>
    <w:rsid w:val="00CD27FA"/>
    <w:rsid w:val="00CF3C86"/>
    <w:rsid w:val="00D10153"/>
    <w:rsid w:val="00D145F4"/>
    <w:rsid w:val="00D327CA"/>
    <w:rsid w:val="00D50503"/>
    <w:rsid w:val="00D7021A"/>
    <w:rsid w:val="00D776C0"/>
    <w:rsid w:val="00D8159F"/>
    <w:rsid w:val="00D933F6"/>
    <w:rsid w:val="00DD2507"/>
    <w:rsid w:val="00DE19A2"/>
    <w:rsid w:val="00DF061A"/>
    <w:rsid w:val="00DF600F"/>
    <w:rsid w:val="00E213FD"/>
    <w:rsid w:val="00E260AD"/>
    <w:rsid w:val="00E4549B"/>
    <w:rsid w:val="00E47757"/>
    <w:rsid w:val="00E65418"/>
    <w:rsid w:val="00E71595"/>
    <w:rsid w:val="00E725AD"/>
    <w:rsid w:val="00E74F93"/>
    <w:rsid w:val="00E914C9"/>
    <w:rsid w:val="00E91C6B"/>
    <w:rsid w:val="00ED3877"/>
    <w:rsid w:val="00EE2532"/>
    <w:rsid w:val="00EF7213"/>
    <w:rsid w:val="00F46FCB"/>
    <w:rsid w:val="00F623A9"/>
    <w:rsid w:val="00F8556E"/>
    <w:rsid w:val="00F905F0"/>
    <w:rsid w:val="00FC4D60"/>
    <w:rsid w:val="00FE51AE"/>
    <w:rsid w:val="00FE64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283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61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BC1ED4"/>
    <w:rPr>
      <w:rFonts w:ascii="Tahoma" w:hAnsi="Tahoma" w:cs="Tahoma"/>
      <w:sz w:val="16"/>
      <w:szCs w:val="16"/>
    </w:rPr>
  </w:style>
  <w:style w:type="character" w:customStyle="1" w:styleId="BalloonTextChar">
    <w:name w:val="Balloon Text Char"/>
    <w:basedOn w:val="DefaultParagraphFont"/>
    <w:link w:val="BalloonText"/>
    <w:rsid w:val="00BC1ED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1481</TotalTime>
  <Pages>2</Pages>
  <Words>485</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dyoungberg</cp:lastModifiedBy>
  <cp:revision>125</cp:revision>
  <dcterms:created xsi:type="dcterms:W3CDTF">2007-06-16T23:40:00Z</dcterms:created>
  <dcterms:modified xsi:type="dcterms:W3CDTF">2012-08-31T18:08:00Z</dcterms:modified>
</cp:coreProperties>
</file>