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F8" w:rsidRDefault="00BF68F8" w:rsidP="0030283D">
      <w:pPr>
        <w:jc w:val="both"/>
      </w:pPr>
      <w:r>
        <w:t>Youngberg</w:t>
      </w:r>
    </w:p>
    <w:p w:rsidR="00BF68F8" w:rsidRDefault="00BF68F8" w:rsidP="0030283D">
      <w:pPr>
        <w:jc w:val="both"/>
      </w:pPr>
      <w:r>
        <w:t>Econ 280—Bethany College</w:t>
      </w:r>
    </w:p>
    <w:p w:rsidR="00BF68F8" w:rsidRDefault="00BF68F8" w:rsidP="0030283D">
      <w:pPr>
        <w:jc w:val="both"/>
      </w:pPr>
    </w:p>
    <w:p w:rsidR="00BF68F8" w:rsidRPr="005F0C1C" w:rsidRDefault="00BF68F8" w:rsidP="0030283D">
      <w:pPr>
        <w:jc w:val="center"/>
        <w:rPr>
          <w:b/>
          <w:i/>
        </w:rPr>
      </w:pPr>
      <w:r>
        <w:rPr>
          <w:b/>
          <w:smallCaps/>
          <w:sz w:val="32"/>
          <w:szCs w:val="32"/>
        </w:rPr>
        <w:t>Homework 06</w:t>
      </w:r>
    </w:p>
    <w:p w:rsidR="00BF68F8" w:rsidRDefault="00BF68F8" w:rsidP="00CF3C86">
      <w:pPr>
        <w:jc w:val="both"/>
      </w:pPr>
    </w:p>
    <w:p w:rsidR="00BF68F8" w:rsidRDefault="00BF68F8"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BF68F8" w:rsidRDefault="00BF68F8" w:rsidP="00AF021C">
      <w:pPr>
        <w:jc w:val="both"/>
      </w:pPr>
    </w:p>
    <w:p w:rsidR="00BF68F8" w:rsidRDefault="00BF68F8" w:rsidP="007E6AE8">
      <w:pPr>
        <w:numPr>
          <w:ilvl w:val="0"/>
          <w:numId w:val="4"/>
        </w:numPr>
        <w:jc w:val="both"/>
      </w:pPr>
      <w:r>
        <w:t xml:space="preserve">Consider the Neanderthal, </w:t>
      </w:r>
      <w:proofErr w:type="spellStart"/>
      <w:r>
        <w:t>Oog</w:t>
      </w:r>
      <w:proofErr w:type="spellEnd"/>
      <w:r>
        <w:t xml:space="preserve">, and the </w:t>
      </w:r>
      <w:proofErr w:type="gramStart"/>
      <w:r w:rsidRPr="00403E2C">
        <w:rPr>
          <w:i/>
        </w:rPr>
        <w:t>homo</w:t>
      </w:r>
      <w:proofErr w:type="gramEnd"/>
      <w:r w:rsidRPr="00403E2C">
        <w:rPr>
          <w:i/>
        </w:rPr>
        <w:t xml:space="preserve"> erectus</w:t>
      </w:r>
      <w:r>
        <w:t>, Vladimir. When they see each other, they can get a weapon ready or show some items to trade. Of course, showing an item to trade (or showing that you are unarmed) puts you at a disadvantage in combat. Find Nash Equilibrium and any dominant strategies. Indicate if the strategies are strictly or weakly dominant and justify your answer.</w:t>
      </w:r>
    </w:p>
    <w:p w:rsidR="00BF68F8" w:rsidRDefault="00BF68F8" w:rsidP="007E6AE8">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7"/>
        <w:gridCol w:w="1440"/>
        <w:gridCol w:w="2034"/>
        <w:gridCol w:w="2034"/>
      </w:tblGrid>
      <w:tr w:rsidR="00BF68F8" w:rsidRPr="00DD17B0" w:rsidTr="00DA1A5C">
        <w:tc>
          <w:tcPr>
            <w:tcW w:w="2610" w:type="dxa"/>
            <w:gridSpan w:val="2"/>
            <w:vMerge w:val="restart"/>
          </w:tcPr>
          <w:p w:rsidR="00BF68F8" w:rsidRPr="00DD17B0" w:rsidRDefault="00BF68F8" w:rsidP="00DA1A5C">
            <w:pPr>
              <w:jc w:val="center"/>
              <w:rPr>
                <w:sz w:val="28"/>
                <w:szCs w:val="28"/>
              </w:rPr>
            </w:pPr>
          </w:p>
        </w:tc>
        <w:tc>
          <w:tcPr>
            <w:tcW w:w="4068" w:type="dxa"/>
            <w:gridSpan w:val="2"/>
          </w:tcPr>
          <w:p w:rsidR="00BF68F8" w:rsidRPr="00DD17B0" w:rsidRDefault="00BF68F8" w:rsidP="00DA1A5C">
            <w:pPr>
              <w:jc w:val="center"/>
              <w:rPr>
                <w:sz w:val="28"/>
                <w:szCs w:val="28"/>
              </w:rPr>
            </w:pPr>
            <w:proofErr w:type="spellStart"/>
            <w:r>
              <w:rPr>
                <w:sz w:val="28"/>
                <w:szCs w:val="28"/>
              </w:rPr>
              <w:t>Oog</w:t>
            </w:r>
            <w:proofErr w:type="spellEnd"/>
          </w:p>
        </w:tc>
      </w:tr>
      <w:tr w:rsidR="00BF68F8" w:rsidRPr="00DD17B0" w:rsidTr="00DA1A5C">
        <w:tc>
          <w:tcPr>
            <w:tcW w:w="2610" w:type="dxa"/>
            <w:gridSpan w:val="2"/>
            <w:vMerge/>
          </w:tcPr>
          <w:p w:rsidR="00BF68F8" w:rsidRPr="00DD17B0" w:rsidRDefault="00BF68F8" w:rsidP="00DA1A5C">
            <w:pPr>
              <w:jc w:val="center"/>
              <w:rPr>
                <w:sz w:val="28"/>
                <w:szCs w:val="28"/>
              </w:rPr>
            </w:pPr>
          </w:p>
        </w:tc>
        <w:tc>
          <w:tcPr>
            <w:tcW w:w="2034" w:type="dxa"/>
          </w:tcPr>
          <w:p w:rsidR="00BF68F8" w:rsidRPr="00DD17B0" w:rsidRDefault="00BF68F8" w:rsidP="00DA1A5C">
            <w:pPr>
              <w:jc w:val="center"/>
              <w:rPr>
                <w:sz w:val="28"/>
                <w:szCs w:val="28"/>
                <w:u w:val="double"/>
              </w:rPr>
            </w:pPr>
            <w:r>
              <w:rPr>
                <w:sz w:val="28"/>
                <w:szCs w:val="28"/>
              </w:rPr>
              <w:t>Fight</w:t>
            </w:r>
          </w:p>
        </w:tc>
        <w:tc>
          <w:tcPr>
            <w:tcW w:w="2034" w:type="dxa"/>
          </w:tcPr>
          <w:p w:rsidR="00BF68F8" w:rsidRPr="00DD17B0" w:rsidRDefault="00BF68F8" w:rsidP="00DA1A5C">
            <w:pPr>
              <w:jc w:val="center"/>
              <w:rPr>
                <w:sz w:val="28"/>
                <w:szCs w:val="28"/>
              </w:rPr>
            </w:pPr>
            <w:r>
              <w:rPr>
                <w:sz w:val="28"/>
                <w:szCs w:val="28"/>
              </w:rPr>
              <w:t>Trade</w:t>
            </w:r>
          </w:p>
        </w:tc>
      </w:tr>
      <w:tr w:rsidR="00BF68F8" w:rsidRPr="00DD17B0" w:rsidTr="00DA1A5C">
        <w:tc>
          <w:tcPr>
            <w:tcW w:w="1170" w:type="dxa"/>
            <w:vMerge w:val="restart"/>
            <w:vAlign w:val="center"/>
          </w:tcPr>
          <w:p w:rsidR="00BF68F8" w:rsidRPr="007E6AE8" w:rsidRDefault="00BF68F8" w:rsidP="00DA1A5C">
            <w:pPr>
              <w:jc w:val="center"/>
              <w:rPr>
                <w:sz w:val="28"/>
                <w:szCs w:val="28"/>
              </w:rPr>
            </w:pPr>
            <w:r w:rsidRPr="007E6AE8">
              <w:rPr>
                <w:sz w:val="28"/>
                <w:szCs w:val="28"/>
              </w:rPr>
              <w:t>Vladimir</w:t>
            </w:r>
          </w:p>
        </w:tc>
        <w:tc>
          <w:tcPr>
            <w:tcW w:w="1440" w:type="dxa"/>
          </w:tcPr>
          <w:p w:rsidR="00BF68F8" w:rsidRPr="00DD17B0" w:rsidRDefault="00BF68F8" w:rsidP="00DA1A5C">
            <w:pPr>
              <w:jc w:val="right"/>
              <w:rPr>
                <w:sz w:val="28"/>
                <w:szCs w:val="28"/>
              </w:rPr>
            </w:pPr>
            <w:r>
              <w:rPr>
                <w:sz w:val="28"/>
                <w:szCs w:val="28"/>
              </w:rPr>
              <w:t>Fight</w:t>
            </w:r>
          </w:p>
        </w:tc>
        <w:tc>
          <w:tcPr>
            <w:tcW w:w="2034" w:type="dxa"/>
          </w:tcPr>
          <w:p w:rsidR="00BF68F8" w:rsidRPr="00DD17B0" w:rsidRDefault="00BF68F8" w:rsidP="006E4055">
            <w:pPr>
              <w:jc w:val="center"/>
              <w:rPr>
                <w:sz w:val="28"/>
                <w:szCs w:val="28"/>
              </w:rPr>
            </w:pPr>
            <w:r>
              <w:rPr>
                <w:sz w:val="28"/>
                <w:szCs w:val="28"/>
              </w:rPr>
              <w:t>-1</w:t>
            </w:r>
            <w:r w:rsidRPr="00DD17B0">
              <w:rPr>
                <w:sz w:val="28"/>
                <w:szCs w:val="28"/>
              </w:rPr>
              <w:t xml:space="preserve"> , </w:t>
            </w:r>
            <w:r>
              <w:rPr>
                <w:sz w:val="28"/>
                <w:szCs w:val="28"/>
              </w:rPr>
              <w:t>-1</w:t>
            </w:r>
          </w:p>
        </w:tc>
        <w:tc>
          <w:tcPr>
            <w:tcW w:w="2034" w:type="dxa"/>
          </w:tcPr>
          <w:p w:rsidR="00BF68F8" w:rsidRPr="00DD17B0" w:rsidRDefault="00BF68F8" w:rsidP="007E6AE8">
            <w:pPr>
              <w:jc w:val="center"/>
              <w:rPr>
                <w:sz w:val="28"/>
                <w:szCs w:val="28"/>
              </w:rPr>
            </w:pPr>
            <w:r>
              <w:rPr>
                <w:sz w:val="28"/>
                <w:szCs w:val="28"/>
              </w:rPr>
              <w:t>7</w:t>
            </w:r>
            <w:r w:rsidRPr="00DD17B0">
              <w:rPr>
                <w:sz w:val="28"/>
                <w:szCs w:val="28"/>
              </w:rPr>
              <w:t xml:space="preserve"> , </w:t>
            </w:r>
            <w:r>
              <w:rPr>
                <w:sz w:val="28"/>
                <w:szCs w:val="28"/>
              </w:rPr>
              <w:t>-7</w:t>
            </w:r>
          </w:p>
        </w:tc>
      </w:tr>
      <w:tr w:rsidR="00BF68F8" w:rsidRPr="00DD17B0" w:rsidTr="00DA1A5C">
        <w:tc>
          <w:tcPr>
            <w:tcW w:w="1170" w:type="dxa"/>
            <w:vMerge/>
          </w:tcPr>
          <w:p w:rsidR="00BF68F8" w:rsidRPr="00DD17B0" w:rsidRDefault="00BF68F8" w:rsidP="00DA1A5C">
            <w:pPr>
              <w:jc w:val="center"/>
              <w:rPr>
                <w:sz w:val="28"/>
                <w:szCs w:val="28"/>
              </w:rPr>
            </w:pPr>
          </w:p>
        </w:tc>
        <w:tc>
          <w:tcPr>
            <w:tcW w:w="1440" w:type="dxa"/>
          </w:tcPr>
          <w:p w:rsidR="00BF68F8" w:rsidRPr="00DD17B0" w:rsidRDefault="00BF68F8" w:rsidP="00DA1A5C">
            <w:pPr>
              <w:jc w:val="right"/>
              <w:rPr>
                <w:sz w:val="28"/>
                <w:szCs w:val="28"/>
              </w:rPr>
            </w:pPr>
            <w:r>
              <w:rPr>
                <w:sz w:val="28"/>
                <w:szCs w:val="28"/>
              </w:rPr>
              <w:t>Trade</w:t>
            </w:r>
          </w:p>
        </w:tc>
        <w:tc>
          <w:tcPr>
            <w:tcW w:w="2034" w:type="dxa"/>
          </w:tcPr>
          <w:p w:rsidR="00BF68F8" w:rsidRPr="00DD17B0" w:rsidRDefault="00BF68F8" w:rsidP="006E4055">
            <w:pPr>
              <w:jc w:val="center"/>
              <w:rPr>
                <w:sz w:val="28"/>
                <w:szCs w:val="28"/>
              </w:rPr>
            </w:pPr>
            <w:r>
              <w:rPr>
                <w:sz w:val="28"/>
                <w:szCs w:val="28"/>
              </w:rPr>
              <w:t>-7</w:t>
            </w:r>
            <w:r w:rsidRPr="00DD17B0">
              <w:rPr>
                <w:sz w:val="28"/>
                <w:szCs w:val="28"/>
              </w:rPr>
              <w:t xml:space="preserve"> , </w:t>
            </w:r>
            <w:r>
              <w:rPr>
                <w:sz w:val="28"/>
                <w:szCs w:val="28"/>
              </w:rPr>
              <w:t>7</w:t>
            </w:r>
          </w:p>
        </w:tc>
        <w:tc>
          <w:tcPr>
            <w:tcW w:w="2034" w:type="dxa"/>
          </w:tcPr>
          <w:p w:rsidR="00BF68F8" w:rsidRPr="00DD17B0" w:rsidRDefault="00BF68F8" w:rsidP="007E6AE8">
            <w:pPr>
              <w:jc w:val="center"/>
              <w:rPr>
                <w:sz w:val="28"/>
                <w:szCs w:val="28"/>
              </w:rPr>
            </w:pPr>
            <w:r>
              <w:rPr>
                <w:sz w:val="28"/>
                <w:szCs w:val="28"/>
              </w:rPr>
              <w:t>4</w:t>
            </w:r>
            <w:r w:rsidRPr="00DD17B0">
              <w:rPr>
                <w:sz w:val="28"/>
                <w:szCs w:val="28"/>
              </w:rPr>
              <w:t xml:space="preserve"> , </w:t>
            </w:r>
            <w:r>
              <w:rPr>
                <w:sz w:val="28"/>
                <w:szCs w:val="28"/>
              </w:rPr>
              <w:t>4</w:t>
            </w:r>
          </w:p>
        </w:tc>
      </w:tr>
    </w:tbl>
    <w:p w:rsidR="00BF68F8" w:rsidRDefault="00BF68F8" w:rsidP="007E6AE8">
      <w:pPr>
        <w:ind w:left="720"/>
        <w:jc w:val="both"/>
      </w:pPr>
    </w:p>
    <w:p w:rsidR="00BF68F8" w:rsidRDefault="00BF68F8" w:rsidP="00DD17B0">
      <w:pPr>
        <w:numPr>
          <w:ilvl w:val="0"/>
          <w:numId w:val="4"/>
        </w:numPr>
        <w:jc w:val="both"/>
      </w:pPr>
      <w:r>
        <w:t>We can think of the tragedy of the commons as a prisoner’s dilemma. Suppose two people, Chloe and Valentine, run a community garden together. They share all vegetables equally regardless how much each contributes to the weeding. Obviously more weeding means higher yields and less weeding decreases total yield. Of course, weeding is tough work and each would prefer to reap the benefits without the work. Thus each has an incentive to not weed the garden and reap meager rewards. How does a repeated game (perhaps by playing the game each summer or each month) solve this prisoner’s dilemma?</w:t>
      </w:r>
    </w:p>
    <w:p w:rsidR="00BF68F8" w:rsidRDefault="00BF68F8" w:rsidP="00DD17B0">
      <w:pPr>
        <w:numPr>
          <w:ilvl w:val="0"/>
          <w:numId w:val="4"/>
        </w:numPr>
        <w:jc w:val="both"/>
      </w:pPr>
      <w:r>
        <w:t>Consider the following game:</w:t>
      </w:r>
    </w:p>
    <w:p w:rsidR="00BF68F8" w:rsidRDefault="00BF68F8" w:rsidP="00403E2C">
      <w:pPr>
        <w:ind w:left="720"/>
        <w:jc w:val="both"/>
      </w:pPr>
    </w:p>
    <w:p w:rsidR="00BF68F8" w:rsidRDefault="004905D8" w:rsidP="006B5D32">
      <w:pPr>
        <w:ind w:left="720"/>
        <w:jc w:val="center"/>
      </w:pPr>
      <w:r w:rsidRPr="004905D8">
        <w:rPr>
          <w:sz w:val="28"/>
          <w:szCs w:val="28"/>
        </w:rPr>
      </w:r>
      <w:r w:rsidRPr="004905D8">
        <w:rPr>
          <w:sz w:val="28"/>
          <w:szCs w:val="28"/>
        </w:rPr>
        <w:pict>
          <v:group id="_x0000_s1026" editas="canvas" style="width:293.85pt;height:174.7pt;mso-position-horizontal-relative:char;mso-position-vertical-relative:line" coordorigin="3203,2649" coordsize="4521,26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2649;width:4521;height:268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style="mso-next-textbox:#_x0000_s1028" inset="0,0,0,0">
                <w:txbxContent>
                  <w:p w:rsidR="00BF68F8" w:rsidRPr="00D830E5" w:rsidRDefault="00BF68F8" w:rsidP="00E03EF5">
                    <w:pPr>
                      <w:rPr>
                        <w:sz w:val="28"/>
                        <w:szCs w:val="28"/>
                      </w:rPr>
                    </w:pPr>
                    <w:r>
                      <w:rPr>
                        <w:sz w:val="28"/>
                        <w:szCs w:val="28"/>
                      </w:rPr>
                      <w:t>Ray</w:t>
                    </w:r>
                  </w:p>
                </w:txbxContent>
              </v:textbox>
            </v:shape>
            <v:shape id="_x0000_s1029" type="#_x0000_t202" style="position:absolute;left:7356;top:3399;width:368;height:313" filled="f" stroked="f">
              <v:textbox style="mso-next-textbox:#_x0000_s1029" inset="0,0,0,0">
                <w:txbxContent>
                  <w:p w:rsidR="00BF68F8" w:rsidRPr="00D830E5" w:rsidRDefault="00BF68F8" w:rsidP="00E03EF5">
                    <w:pPr>
                      <w:rPr>
                        <w:sz w:val="28"/>
                        <w:szCs w:val="28"/>
                      </w:rPr>
                    </w:pPr>
                    <w:r>
                      <w:rPr>
                        <w:sz w:val="28"/>
                        <w:szCs w:val="28"/>
                      </w:rPr>
                      <w:t>2</w:t>
                    </w:r>
                    <w:proofErr w:type="gramStart"/>
                    <w:r>
                      <w:rPr>
                        <w:sz w:val="28"/>
                        <w:szCs w:val="28"/>
                      </w:rPr>
                      <w:t>,4</w:t>
                    </w:r>
                    <w:proofErr w:type="gramEnd"/>
                  </w:p>
                </w:txbxContent>
              </v:textbox>
            </v:shape>
            <v:shape id="_x0000_s1030" type="#_x0000_t202" style="position:absolute;left:4068;top:3399;width:453;height:310" filled="f" stroked="f">
              <v:textbox style="mso-next-textbox:#_x0000_s1030" inset="0,0,0,0">
                <w:txbxContent>
                  <w:p w:rsidR="00BF68F8" w:rsidRPr="00D830E5" w:rsidRDefault="00BF68F8" w:rsidP="00E03EF5">
                    <w:pPr>
                      <w:rPr>
                        <w:sz w:val="28"/>
                        <w:szCs w:val="28"/>
                      </w:rPr>
                    </w:pPr>
                    <w:r>
                      <w:rPr>
                        <w:sz w:val="28"/>
                        <w:szCs w:val="28"/>
                      </w:rPr>
                      <w:t>Big</w:t>
                    </w:r>
                  </w:p>
                </w:txbxContent>
              </v:textbox>
            </v:shape>
            <v:shape id="_x0000_s1031" type="#_x0000_t202" style="position:absolute;left:3840;top:4468;width:717;height:311" filled="f" stroked="f">
              <v:textbox style="mso-next-textbox:#_x0000_s1031" inset="0,0,0,0">
                <w:txbxContent>
                  <w:p w:rsidR="00BF68F8" w:rsidRPr="00D830E5" w:rsidRDefault="00BF68F8" w:rsidP="00E03EF5">
                    <w:pPr>
                      <w:jc w:val="right"/>
                      <w:rPr>
                        <w:sz w:val="28"/>
                        <w:szCs w:val="28"/>
                      </w:rPr>
                    </w:pPr>
                    <w:r>
                      <w:rPr>
                        <w:sz w:val="28"/>
                        <w:szCs w:val="28"/>
                      </w:rPr>
                      <w:t>Small</w:t>
                    </w:r>
                  </w:p>
                  <w:p w:rsidR="00BF68F8" w:rsidRDefault="00BF68F8" w:rsidP="00E03EF5"/>
                </w:txbxContent>
              </v:textbox>
            </v:shape>
            <v:oval id="_x0000_s1032" style="position:absolute;left:3287;top:4037;width:110;height:110" fillcolor="black"/>
            <v:oval id="_x0000_s1033" style="position:absolute;left:5328;top:3179;width:110;height:110" fillcolor="black"/>
            <v:oval id="_x0000_s1034" style="position:absolute;left:5362;top:4796;width:110;height:110" fillcolor="black"/>
            <v:shapetype id="_x0000_t32" coordsize="21600,21600" o:spt="32" o:oned="t" path="m,l21600,21600e" filled="f">
              <v:path arrowok="t" fillok="f" o:connecttype="none"/>
              <o:lock v:ext="edit" shapetype="t"/>
            </v:shapetype>
            <v:shape id="_x0000_s1035" type="#_x0000_t32" style="position:absolute;left:3397;top:4092;width:1981;height:720" o:connectortype="straight"/>
            <v:shape id="_x0000_s1036" type="#_x0000_t32" style="position:absolute;left:3397;top:3273;width:1947;height:820;flip:y" o:connectortype="straight"/>
            <v:oval id="_x0000_s1037" style="position:absolute;left:7180;top:2868;width:110;height:112" fillcolor="black"/>
            <v:oval id="_x0000_s1038" style="position:absolute;left:7196;top:3479;width:110;height:106" fillcolor="black"/>
            <v:shape id="_x0000_s1039" type="#_x0000_t32" style="position:absolute;left:5438;top:2924;width:1742;height:310;flip:y" o:connectortype="straight"/>
            <v:shape id="_x0000_s1040" type="#_x0000_t32" style="position:absolute;left:5438;top:3234;width:1758;height:298" o:connectortype="straight"/>
            <v:shape id="_x0000_s1041" type="#_x0000_t202" style="position:absolute;left:5062;top:2868;width:685;height:311" filled="f" stroked="f">
              <v:textbox style="mso-next-textbox:#_x0000_s1041" inset="0,0,0,0">
                <w:txbxContent>
                  <w:p w:rsidR="00BF68F8" w:rsidRPr="00D830E5" w:rsidRDefault="00BF68F8" w:rsidP="00E03EF5">
                    <w:pPr>
                      <w:rPr>
                        <w:sz w:val="28"/>
                        <w:szCs w:val="28"/>
                      </w:rPr>
                    </w:pPr>
                    <w:r>
                      <w:rPr>
                        <w:sz w:val="28"/>
                        <w:szCs w:val="28"/>
                      </w:rPr>
                      <w:t>Frank</w:t>
                    </w:r>
                  </w:p>
                </w:txbxContent>
              </v:textbox>
            </v:shape>
            <v:shape id="_x0000_s1042" type="#_x0000_t202" style="position:absolute;left:7348;top:2783;width:367;height:273" filled="f" stroked="f">
              <v:textbox style="mso-next-textbox:#_x0000_s1042" inset="0,0,0,0">
                <w:txbxContent>
                  <w:p w:rsidR="00BF68F8" w:rsidRPr="00D830E5" w:rsidRDefault="00BF68F8" w:rsidP="00E03EF5">
                    <w:pPr>
                      <w:rPr>
                        <w:sz w:val="28"/>
                        <w:szCs w:val="28"/>
                      </w:rPr>
                    </w:pPr>
                    <w:r>
                      <w:rPr>
                        <w:sz w:val="28"/>
                        <w:szCs w:val="28"/>
                      </w:rPr>
                      <w:t>4</w:t>
                    </w:r>
                    <w:proofErr w:type="gramStart"/>
                    <w:r>
                      <w:rPr>
                        <w:sz w:val="28"/>
                        <w:szCs w:val="28"/>
                      </w:rPr>
                      <w:t>,2</w:t>
                    </w:r>
                    <w:proofErr w:type="gramEnd"/>
                  </w:p>
                </w:txbxContent>
              </v:textbox>
            </v:shape>
            <v:shape id="_x0000_s1043" type="#_x0000_t202" style="position:absolute;left:7354;top:5022;width:370;height:314" filled="f" stroked="f">
              <v:textbox style="mso-next-textbox:#_x0000_s1043" inset="0,0,0,0">
                <w:txbxContent>
                  <w:p w:rsidR="00BF68F8" w:rsidRPr="00D830E5" w:rsidRDefault="00BF68F8" w:rsidP="00E03EF5">
                    <w:pPr>
                      <w:rPr>
                        <w:sz w:val="28"/>
                        <w:szCs w:val="28"/>
                      </w:rPr>
                    </w:pPr>
                    <w:r>
                      <w:rPr>
                        <w:sz w:val="28"/>
                        <w:szCs w:val="28"/>
                      </w:rPr>
                      <w:t>4</w:t>
                    </w:r>
                    <w:proofErr w:type="gramStart"/>
                    <w:r>
                      <w:rPr>
                        <w:sz w:val="28"/>
                        <w:szCs w:val="28"/>
                      </w:rPr>
                      <w:t>,1</w:t>
                    </w:r>
                    <w:proofErr w:type="gramEnd"/>
                  </w:p>
                </w:txbxContent>
              </v:textbox>
            </v:shape>
            <v:oval id="_x0000_s1044" style="position:absolute;left:7177;top:4504;width:109;height:112" fillcolor="black"/>
            <v:oval id="_x0000_s1045" style="position:absolute;left:7184;top:5103;width:110;height:106" fillcolor="black"/>
            <v:shape id="_x0000_s1046" type="#_x0000_t32" style="position:absolute;left:5428;top:4559;width:1749;height:300;flip:y" o:connectortype="straight"/>
            <v:shape id="_x0000_s1047" type="#_x0000_t32" style="position:absolute;left:5428;top:4859;width:1756;height:296" o:connectortype="straight"/>
            <v:shape id="_x0000_s1048" type="#_x0000_t202" style="position:absolute;left:7354;top:4406;width:367;height:273" filled="f" stroked="f">
              <v:textbox style="mso-next-textbox:#_x0000_s1048" inset="0,0,0,0">
                <w:txbxContent>
                  <w:p w:rsidR="00BF68F8" w:rsidRPr="00D830E5" w:rsidRDefault="00BF68F8" w:rsidP="00E03EF5">
                    <w:pPr>
                      <w:rPr>
                        <w:sz w:val="28"/>
                        <w:szCs w:val="28"/>
                      </w:rPr>
                    </w:pPr>
                    <w:r>
                      <w:rPr>
                        <w:sz w:val="28"/>
                        <w:szCs w:val="28"/>
                      </w:rPr>
                      <w:t>1</w:t>
                    </w:r>
                    <w:proofErr w:type="gramStart"/>
                    <w:r>
                      <w:rPr>
                        <w:sz w:val="28"/>
                        <w:szCs w:val="28"/>
                      </w:rPr>
                      <w:t>,4</w:t>
                    </w:r>
                    <w:proofErr w:type="gramEnd"/>
                  </w:p>
                </w:txbxContent>
              </v:textbox>
            </v:shape>
            <v:shape id="_x0000_s1049" type="#_x0000_t202" style="position:absolute;left:6428;top:4328;width:749;height:231" filled="f" stroked="f">
              <v:textbox style="mso-next-textbox:#_x0000_s1049" inset="0,0,0,0">
                <w:txbxContent>
                  <w:p w:rsidR="00BF68F8" w:rsidRPr="00D830E5" w:rsidRDefault="00BF68F8" w:rsidP="00E03EF5">
                    <w:pPr>
                      <w:jc w:val="right"/>
                      <w:rPr>
                        <w:sz w:val="28"/>
                        <w:szCs w:val="28"/>
                      </w:rPr>
                    </w:pPr>
                    <w:r>
                      <w:rPr>
                        <w:sz w:val="28"/>
                        <w:szCs w:val="28"/>
                      </w:rPr>
                      <w:t>High</w:t>
                    </w:r>
                  </w:p>
                </w:txbxContent>
              </v:textbox>
            </v:shape>
            <v:shape id="_x0000_s1050" type="#_x0000_t202" style="position:absolute;left:6434;top:4906;width:750;height:233" filled="f" stroked="f">
              <v:textbox style="mso-next-textbox:#_x0000_s1050" inset="0,0,0,0">
                <w:txbxContent>
                  <w:p w:rsidR="00BF68F8" w:rsidRPr="00D830E5" w:rsidRDefault="00BF68F8" w:rsidP="00E03EF5">
                    <w:pPr>
                      <w:jc w:val="right"/>
                      <w:rPr>
                        <w:sz w:val="28"/>
                        <w:szCs w:val="28"/>
                      </w:rPr>
                    </w:pPr>
                    <w:r>
                      <w:rPr>
                        <w:sz w:val="28"/>
                        <w:szCs w:val="28"/>
                      </w:rPr>
                      <w:t>Low</w:t>
                    </w:r>
                  </w:p>
                </w:txbxContent>
              </v:textbox>
            </v:shape>
            <v:shape id="_x0000_s1051" type="#_x0000_t202" style="position:absolute;left:6496;top:3284;width:749;height:233" filled="f" stroked="f">
              <v:textbox style="mso-next-textbox:#_x0000_s1051" inset="0,0,0,0">
                <w:txbxContent>
                  <w:p w:rsidR="00BF68F8" w:rsidRPr="00D830E5" w:rsidRDefault="00BF68F8" w:rsidP="00E03EF5">
                    <w:pPr>
                      <w:jc w:val="right"/>
                      <w:rPr>
                        <w:sz w:val="28"/>
                        <w:szCs w:val="28"/>
                      </w:rPr>
                    </w:pPr>
                    <w:r>
                      <w:rPr>
                        <w:sz w:val="28"/>
                        <w:szCs w:val="28"/>
                      </w:rPr>
                      <w:t>Low</w:t>
                    </w:r>
                  </w:p>
                </w:txbxContent>
              </v:textbox>
            </v:shape>
            <v:shape id="_x0000_s1052" type="#_x0000_t202" style="position:absolute;left:5137;top:4441;width:686;height:315" filled="f" stroked="f">
              <v:textbox style="mso-next-textbox:#_x0000_s1052" inset="0,0,0,0">
                <w:txbxContent>
                  <w:p w:rsidR="00BF68F8" w:rsidRPr="00D830E5" w:rsidRDefault="00BF68F8" w:rsidP="00E03EF5">
                    <w:pPr>
                      <w:rPr>
                        <w:sz w:val="28"/>
                        <w:szCs w:val="28"/>
                      </w:rPr>
                    </w:pPr>
                    <w:r>
                      <w:rPr>
                        <w:sz w:val="28"/>
                        <w:szCs w:val="28"/>
                      </w:rPr>
                      <w:t>Frank</w:t>
                    </w:r>
                  </w:p>
                </w:txbxContent>
              </v:textbox>
            </v:shape>
            <v:shape id="_x0000_s1053" type="#_x0000_t202" style="position:absolute;left:6448;top:2704;width:748;height:232" filled="f" stroked="f">
              <v:textbox inset="0,0,0,0">
                <w:txbxContent>
                  <w:p w:rsidR="00BF68F8" w:rsidRPr="00D830E5" w:rsidRDefault="00BF68F8" w:rsidP="00E03EF5">
                    <w:pPr>
                      <w:jc w:val="right"/>
                      <w:rPr>
                        <w:sz w:val="28"/>
                        <w:szCs w:val="28"/>
                      </w:rPr>
                    </w:pPr>
                    <w:r>
                      <w:rPr>
                        <w:sz w:val="28"/>
                        <w:szCs w:val="28"/>
                      </w:rPr>
                      <w:t>High</w:t>
                    </w:r>
                  </w:p>
                </w:txbxContent>
              </v:textbox>
            </v:shape>
            <w10:wrap type="none"/>
            <w10:anchorlock/>
          </v:group>
        </w:pict>
      </w:r>
    </w:p>
    <w:p w:rsidR="00BF68F8" w:rsidRDefault="00BF68F8" w:rsidP="00403E2C">
      <w:pPr>
        <w:ind w:left="720"/>
        <w:jc w:val="both"/>
      </w:pPr>
    </w:p>
    <w:p w:rsidR="00BF68F8" w:rsidRDefault="00BF68F8" w:rsidP="00A14682">
      <w:pPr>
        <w:ind w:left="720"/>
        <w:jc w:val="both"/>
      </w:pPr>
      <w:r>
        <w:t xml:space="preserve">Determine </w:t>
      </w:r>
      <w:r w:rsidR="00E34C89">
        <w:t>rollback</w:t>
      </w:r>
      <w:r>
        <w:t xml:space="preserve"> </w:t>
      </w:r>
      <w:r w:rsidR="00E34C89">
        <w:t>e</w:t>
      </w:r>
      <w:r>
        <w:t>quilibrium. Justify your answer.</w:t>
      </w:r>
    </w:p>
    <w:p w:rsidR="00BF68F8" w:rsidRDefault="00BF68F8" w:rsidP="00DD17B0">
      <w:pPr>
        <w:numPr>
          <w:ilvl w:val="0"/>
          <w:numId w:val="4"/>
        </w:numPr>
        <w:jc w:val="both"/>
      </w:pPr>
      <w:r>
        <w:lastRenderedPageBreak/>
        <w:t xml:space="preserve">Rewrite the game in Question 3 by reversing the order of play. Find </w:t>
      </w:r>
      <w:r w:rsidR="00E34C89">
        <w:t>rollback</w:t>
      </w:r>
      <w:r>
        <w:t xml:space="preserve"> </w:t>
      </w:r>
      <w:r w:rsidR="00E34C89">
        <w:t>e</w:t>
      </w:r>
      <w:r>
        <w:t>quilibrium. Is there a first or a second mover advantage in this game? How do you know?</w:t>
      </w:r>
    </w:p>
    <w:p w:rsidR="00BF68F8" w:rsidRDefault="00BF68F8" w:rsidP="00DD17B0">
      <w:pPr>
        <w:numPr>
          <w:ilvl w:val="0"/>
          <w:numId w:val="4"/>
        </w:numPr>
        <w:jc w:val="both"/>
      </w:pPr>
      <w:r>
        <w:t xml:space="preserve">In 2011, Google released a competitor to </w:t>
      </w:r>
      <w:proofErr w:type="spellStart"/>
      <w:r>
        <w:t>Facebook</w:t>
      </w:r>
      <w:proofErr w:type="spellEnd"/>
      <w:r>
        <w:t xml:space="preserve">: Google+. What type of good are </w:t>
      </w:r>
      <w:proofErr w:type="spellStart"/>
      <w:r>
        <w:t>Facebook</w:t>
      </w:r>
      <w:proofErr w:type="spellEnd"/>
      <w:r>
        <w:t xml:space="preserve"> and Google+? Why is it going to be hard for Google+ to become a serious rival to </w:t>
      </w:r>
      <w:proofErr w:type="spellStart"/>
      <w:r>
        <w:t>Facebook</w:t>
      </w:r>
      <w:proofErr w:type="spellEnd"/>
      <w:r>
        <w:t>?</w:t>
      </w:r>
    </w:p>
    <w:p w:rsidR="00BF68F8" w:rsidRDefault="00BF68F8" w:rsidP="00A01E9A">
      <w:pPr>
        <w:ind w:left="720"/>
        <w:jc w:val="both"/>
      </w:pPr>
    </w:p>
    <w:p w:rsidR="00BF68F8" w:rsidRDefault="00BF68F8" w:rsidP="00A01E9A">
      <w:pPr>
        <w:jc w:val="both"/>
      </w:pPr>
    </w:p>
    <w:sectPr w:rsidR="00BF68F8" w:rsidSect="00BF68F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30283D"/>
    <w:rsid w:val="00003314"/>
    <w:rsid w:val="00004810"/>
    <w:rsid w:val="00024B2D"/>
    <w:rsid w:val="000256E5"/>
    <w:rsid w:val="000344B2"/>
    <w:rsid w:val="00041E55"/>
    <w:rsid w:val="000449AD"/>
    <w:rsid w:val="00066F22"/>
    <w:rsid w:val="00072879"/>
    <w:rsid w:val="000908C4"/>
    <w:rsid w:val="000A0DA1"/>
    <w:rsid w:val="000A52E0"/>
    <w:rsid w:val="000A5FE3"/>
    <w:rsid w:val="000C6A76"/>
    <w:rsid w:val="000D6036"/>
    <w:rsid w:val="000F1122"/>
    <w:rsid w:val="00105FA6"/>
    <w:rsid w:val="001071EE"/>
    <w:rsid w:val="00127A36"/>
    <w:rsid w:val="00140869"/>
    <w:rsid w:val="0014243A"/>
    <w:rsid w:val="00154B51"/>
    <w:rsid w:val="001B59B8"/>
    <w:rsid w:val="001F76B4"/>
    <w:rsid w:val="00201F44"/>
    <w:rsid w:val="00251627"/>
    <w:rsid w:val="002662EF"/>
    <w:rsid w:val="0027683B"/>
    <w:rsid w:val="00295DED"/>
    <w:rsid w:val="002976A7"/>
    <w:rsid w:val="002A180B"/>
    <w:rsid w:val="00302365"/>
    <w:rsid w:val="0030283D"/>
    <w:rsid w:val="00302CBB"/>
    <w:rsid w:val="003122F0"/>
    <w:rsid w:val="00371A8C"/>
    <w:rsid w:val="00374790"/>
    <w:rsid w:val="00377F38"/>
    <w:rsid w:val="003A54A0"/>
    <w:rsid w:val="003E6E2E"/>
    <w:rsid w:val="00403E2C"/>
    <w:rsid w:val="0042138B"/>
    <w:rsid w:val="00430EDD"/>
    <w:rsid w:val="004423C8"/>
    <w:rsid w:val="00450288"/>
    <w:rsid w:val="00461662"/>
    <w:rsid w:val="00477A78"/>
    <w:rsid w:val="0048424D"/>
    <w:rsid w:val="004905D8"/>
    <w:rsid w:val="004B7162"/>
    <w:rsid w:val="004C25DD"/>
    <w:rsid w:val="004F0315"/>
    <w:rsid w:val="005064BD"/>
    <w:rsid w:val="00551C19"/>
    <w:rsid w:val="00557DB3"/>
    <w:rsid w:val="00571A96"/>
    <w:rsid w:val="005848F1"/>
    <w:rsid w:val="00594C40"/>
    <w:rsid w:val="005A7716"/>
    <w:rsid w:val="005F0C1C"/>
    <w:rsid w:val="00622D72"/>
    <w:rsid w:val="00627DB0"/>
    <w:rsid w:val="0063159F"/>
    <w:rsid w:val="00632558"/>
    <w:rsid w:val="00643568"/>
    <w:rsid w:val="00647E4F"/>
    <w:rsid w:val="006A096C"/>
    <w:rsid w:val="006A0C03"/>
    <w:rsid w:val="006B5D32"/>
    <w:rsid w:val="006B76A3"/>
    <w:rsid w:val="006E4055"/>
    <w:rsid w:val="00706396"/>
    <w:rsid w:val="00710474"/>
    <w:rsid w:val="007263B0"/>
    <w:rsid w:val="0073406B"/>
    <w:rsid w:val="00770898"/>
    <w:rsid w:val="00782075"/>
    <w:rsid w:val="00794182"/>
    <w:rsid w:val="0079639A"/>
    <w:rsid w:val="007A336D"/>
    <w:rsid w:val="007B7A47"/>
    <w:rsid w:val="007E6AE8"/>
    <w:rsid w:val="00810D91"/>
    <w:rsid w:val="008218EC"/>
    <w:rsid w:val="0082721F"/>
    <w:rsid w:val="008351CE"/>
    <w:rsid w:val="00837477"/>
    <w:rsid w:val="0084564D"/>
    <w:rsid w:val="00845B9C"/>
    <w:rsid w:val="00852EF1"/>
    <w:rsid w:val="008544EF"/>
    <w:rsid w:val="0087178D"/>
    <w:rsid w:val="00893B4F"/>
    <w:rsid w:val="008A1690"/>
    <w:rsid w:val="008B0AB1"/>
    <w:rsid w:val="008B7FDC"/>
    <w:rsid w:val="008C5BC5"/>
    <w:rsid w:val="008F44B6"/>
    <w:rsid w:val="00902634"/>
    <w:rsid w:val="009223F1"/>
    <w:rsid w:val="009247FB"/>
    <w:rsid w:val="00925D19"/>
    <w:rsid w:val="00940B1D"/>
    <w:rsid w:val="00943F09"/>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D71E0"/>
    <w:rsid w:val="009E16C3"/>
    <w:rsid w:val="009F6002"/>
    <w:rsid w:val="00A01E9A"/>
    <w:rsid w:val="00A0687D"/>
    <w:rsid w:val="00A122B3"/>
    <w:rsid w:val="00A13B99"/>
    <w:rsid w:val="00A14682"/>
    <w:rsid w:val="00A26396"/>
    <w:rsid w:val="00A31A2D"/>
    <w:rsid w:val="00A3649F"/>
    <w:rsid w:val="00A472D3"/>
    <w:rsid w:val="00A56184"/>
    <w:rsid w:val="00A64A6F"/>
    <w:rsid w:val="00A64FDB"/>
    <w:rsid w:val="00A92D43"/>
    <w:rsid w:val="00AB2812"/>
    <w:rsid w:val="00AB6F50"/>
    <w:rsid w:val="00AC263A"/>
    <w:rsid w:val="00AC59A3"/>
    <w:rsid w:val="00AD7810"/>
    <w:rsid w:val="00AE0B32"/>
    <w:rsid w:val="00AF021C"/>
    <w:rsid w:val="00AF3E26"/>
    <w:rsid w:val="00B1358F"/>
    <w:rsid w:val="00B34521"/>
    <w:rsid w:val="00B4645E"/>
    <w:rsid w:val="00B529BB"/>
    <w:rsid w:val="00B5467B"/>
    <w:rsid w:val="00B66A80"/>
    <w:rsid w:val="00B863FF"/>
    <w:rsid w:val="00BA2A11"/>
    <w:rsid w:val="00BB10E1"/>
    <w:rsid w:val="00BB6788"/>
    <w:rsid w:val="00BE10E4"/>
    <w:rsid w:val="00BF68F8"/>
    <w:rsid w:val="00C10F81"/>
    <w:rsid w:val="00C16949"/>
    <w:rsid w:val="00C229A1"/>
    <w:rsid w:val="00C23B9A"/>
    <w:rsid w:val="00C313DE"/>
    <w:rsid w:val="00C41C60"/>
    <w:rsid w:val="00C56694"/>
    <w:rsid w:val="00C70457"/>
    <w:rsid w:val="00C831FD"/>
    <w:rsid w:val="00C8335F"/>
    <w:rsid w:val="00C9108E"/>
    <w:rsid w:val="00C9668C"/>
    <w:rsid w:val="00CB083B"/>
    <w:rsid w:val="00CD27FA"/>
    <w:rsid w:val="00CF3C86"/>
    <w:rsid w:val="00D10153"/>
    <w:rsid w:val="00D145F4"/>
    <w:rsid w:val="00D327CA"/>
    <w:rsid w:val="00D50503"/>
    <w:rsid w:val="00D55695"/>
    <w:rsid w:val="00D7021A"/>
    <w:rsid w:val="00D776C0"/>
    <w:rsid w:val="00D8159F"/>
    <w:rsid w:val="00D82F70"/>
    <w:rsid w:val="00D830E5"/>
    <w:rsid w:val="00D933F6"/>
    <w:rsid w:val="00DA1A5C"/>
    <w:rsid w:val="00DD17B0"/>
    <w:rsid w:val="00DD375A"/>
    <w:rsid w:val="00DE19A2"/>
    <w:rsid w:val="00DF061A"/>
    <w:rsid w:val="00DF1EA8"/>
    <w:rsid w:val="00DF600F"/>
    <w:rsid w:val="00E03EF5"/>
    <w:rsid w:val="00E213FD"/>
    <w:rsid w:val="00E260AD"/>
    <w:rsid w:val="00E34C89"/>
    <w:rsid w:val="00E47757"/>
    <w:rsid w:val="00E65418"/>
    <w:rsid w:val="00E71595"/>
    <w:rsid w:val="00E725AD"/>
    <w:rsid w:val="00E74F93"/>
    <w:rsid w:val="00E768E4"/>
    <w:rsid w:val="00E914C9"/>
    <w:rsid w:val="00E91C6B"/>
    <w:rsid w:val="00EA3E54"/>
    <w:rsid w:val="00EE2532"/>
    <w:rsid w:val="00EF7213"/>
    <w:rsid w:val="00F46FCB"/>
    <w:rsid w:val="00F623A9"/>
    <w:rsid w:val="00F845AB"/>
    <w:rsid w:val="00F8556E"/>
    <w:rsid w:val="00F905F0"/>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7" type="connector" idref="#_x0000_s1035">
          <o:proxy start="" idref="#_x0000_s1032" connectloc="6"/>
          <o:proxy end="" idref="#_x0000_s1034" connectloc="1"/>
        </o:r>
        <o:r id="V:Rule8" type="connector" idref="#_x0000_s1047"/>
        <o:r id="V:Rule9" type="connector" idref="#_x0000_s1040"/>
        <o:r id="V:Rule10" type="connector" idref="#_x0000_s1046"/>
        <o:r id="V:Rule11" type="connector" idref="#_x0000_s1039"/>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2166</TotalTime>
  <Pages>2</Pages>
  <Words>320</Words>
  <Characters>1541</Characters>
  <Application>Microsoft Office Word</Application>
  <DocSecurity>0</DocSecurity>
  <Lines>12</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152</cp:revision>
  <dcterms:created xsi:type="dcterms:W3CDTF">2007-06-16T23:40:00Z</dcterms:created>
  <dcterms:modified xsi:type="dcterms:W3CDTF">2013-02-25T17:53:00Z</dcterms:modified>
</cp:coreProperties>
</file>