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24D" w:rsidRDefault="0066624D" w:rsidP="0030283D">
      <w:pPr>
        <w:jc w:val="both"/>
      </w:pPr>
      <w:r>
        <w:t>Youngberg</w:t>
      </w:r>
    </w:p>
    <w:p w:rsidR="0066624D" w:rsidRDefault="0066624D" w:rsidP="0030283D">
      <w:pPr>
        <w:jc w:val="both"/>
      </w:pPr>
      <w:r>
        <w:t>Econ 280—Bethany College</w:t>
      </w:r>
    </w:p>
    <w:p w:rsidR="0066624D" w:rsidRDefault="0066624D" w:rsidP="0030283D">
      <w:pPr>
        <w:jc w:val="both"/>
      </w:pPr>
    </w:p>
    <w:p w:rsidR="0066624D" w:rsidRPr="005F0C1C" w:rsidRDefault="0066624D" w:rsidP="0030283D">
      <w:pPr>
        <w:jc w:val="center"/>
        <w:rPr>
          <w:b/>
          <w:i/>
        </w:rPr>
      </w:pPr>
      <w:r>
        <w:rPr>
          <w:b/>
          <w:smallCaps/>
          <w:sz w:val="32"/>
          <w:szCs w:val="32"/>
        </w:rPr>
        <w:t>Homework 06</w:t>
      </w:r>
    </w:p>
    <w:p w:rsidR="0066624D" w:rsidRDefault="0066624D" w:rsidP="00CF3C86">
      <w:pPr>
        <w:jc w:val="both"/>
      </w:pPr>
    </w:p>
    <w:p w:rsidR="0066624D" w:rsidRDefault="0066624D" w:rsidP="00AF021C">
      <w:pPr>
        <w:jc w:val="both"/>
      </w:pPr>
      <w:r>
        <w:t xml:space="preserve">Answer all the following on a </w:t>
      </w:r>
      <w:r>
        <w:rPr>
          <w:b/>
          <w:i/>
        </w:rPr>
        <w:t>typed, stapled</w:t>
      </w:r>
      <w:r w:rsidRPr="003122F0">
        <w:t xml:space="preserve"> (if applicable)</w:t>
      </w:r>
      <w:r>
        <w:rPr>
          <w:b/>
        </w:rPr>
        <w:t xml:space="preserve"> </w:t>
      </w:r>
      <w:r>
        <w:t>separate sheet of paper. You do not need to type equations and graphs. I charge 25 cents to staple your homework. Make sure that you justify your answers, use your own words, and show your work. All questions are equally weighted.</w:t>
      </w:r>
    </w:p>
    <w:p w:rsidR="0066624D" w:rsidRDefault="0066624D" w:rsidP="00AF021C">
      <w:pPr>
        <w:jc w:val="both"/>
      </w:pPr>
    </w:p>
    <w:p w:rsidR="0066624D" w:rsidRDefault="0066624D" w:rsidP="007E6AE8">
      <w:pPr>
        <w:numPr>
          <w:ilvl w:val="0"/>
          <w:numId w:val="4"/>
        </w:numPr>
        <w:jc w:val="both"/>
      </w:pPr>
      <w:r>
        <w:t xml:space="preserve">Consider the Neanderthal, </w:t>
      </w:r>
      <w:proofErr w:type="spellStart"/>
      <w:r>
        <w:t>Oog</w:t>
      </w:r>
      <w:proofErr w:type="spellEnd"/>
      <w:r>
        <w:t xml:space="preserve">, and the </w:t>
      </w:r>
      <w:proofErr w:type="gramStart"/>
      <w:r w:rsidRPr="00403E2C">
        <w:rPr>
          <w:i/>
        </w:rPr>
        <w:t>homo</w:t>
      </w:r>
      <w:proofErr w:type="gramEnd"/>
      <w:r w:rsidRPr="00403E2C">
        <w:rPr>
          <w:i/>
        </w:rPr>
        <w:t xml:space="preserve"> erectus</w:t>
      </w:r>
      <w:r>
        <w:t>, Vladimir. When they see each other, they can get a weapon ready or show some items to trade. Of course, showing an item to trade (or showing that you are unarmed) puts you at a disadvantage in combat. Find Nash Equilibrium and any dominant strategies. Indicate if the strategies are strictly or weakly dominant and justify your answer.</w:t>
      </w:r>
    </w:p>
    <w:p w:rsidR="0066624D" w:rsidRDefault="0066624D" w:rsidP="007E6AE8">
      <w:pPr>
        <w:ind w:left="720"/>
        <w:jc w:val="both"/>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7"/>
        <w:gridCol w:w="1440"/>
        <w:gridCol w:w="2034"/>
        <w:gridCol w:w="2034"/>
      </w:tblGrid>
      <w:tr w:rsidR="0066624D" w:rsidRPr="00DD17B0" w:rsidTr="00DA1A5C">
        <w:tc>
          <w:tcPr>
            <w:tcW w:w="2610" w:type="dxa"/>
            <w:gridSpan w:val="2"/>
            <w:vMerge w:val="restart"/>
          </w:tcPr>
          <w:p w:rsidR="0066624D" w:rsidRPr="00DD17B0" w:rsidRDefault="0066624D" w:rsidP="00DA1A5C">
            <w:pPr>
              <w:jc w:val="center"/>
              <w:rPr>
                <w:sz w:val="28"/>
                <w:szCs w:val="28"/>
              </w:rPr>
            </w:pPr>
          </w:p>
        </w:tc>
        <w:tc>
          <w:tcPr>
            <w:tcW w:w="4068" w:type="dxa"/>
            <w:gridSpan w:val="2"/>
          </w:tcPr>
          <w:p w:rsidR="0066624D" w:rsidRPr="00DD17B0" w:rsidRDefault="0066624D" w:rsidP="00DA1A5C">
            <w:pPr>
              <w:jc w:val="center"/>
              <w:rPr>
                <w:sz w:val="28"/>
                <w:szCs w:val="28"/>
              </w:rPr>
            </w:pPr>
            <w:proofErr w:type="spellStart"/>
            <w:r>
              <w:rPr>
                <w:sz w:val="28"/>
                <w:szCs w:val="28"/>
              </w:rPr>
              <w:t>Oog</w:t>
            </w:r>
            <w:proofErr w:type="spellEnd"/>
          </w:p>
        </w:tc>
      </w:tr>
      <w:tr w:rsidR="0066624D" w:rsidRPr="00DD17B0" w:rsidTr="00DA1A5C">
        <w:tc>
          <w:tcPr>
            <w:tcW w:w="2610" w:type="dxa"/>
            <w:gridSpan w:val="2"/>
            <w:vMerge/>
          </w:tcPr>
          <w:p w:rsidR="0066624D" w:rsidRPr="00DD17B0" w:rsidRDefault="0066624D" w:rsidP="00DA1A5C">
            <w:pPr>
              <w:jc w:val="center"/>
              <w:rPr>
                <w:sz w:val="28"/>
                <w:szCs w:val="28"/>
              </w:rPr>
            </w:pPr>
          </w:p>
        </w:tc>
        <w:tc>
          <w:tcPr>
            <w:tcW w:w="2034" w:type="dxa"/>
          </w:tcPr>
          <w:p w:rsidR="0066624D" w:rsidRPr="00DD17B0" w:rsidRDefault="0066624D" w:rsidP="00DA1A5C">
            <w:pPr>
              <w:jc w:val="center"/>
              <w:rPr>
                <w:sz w:val="28"/>
                <w:szCs w:val="28"/>
                <w:u w:val="double"/>
              </w:rPr>
            </w:pPr>
            <w:r>
              <w:rPr>
                <w:sz w:val="28"/>
                <w:szCs w:val="28"/>
              </w:rPr>
              <w:t>Fight</w:t>
            </w:r>
          </w:p>
        </w:tc>
        <w:tc>
          <w:tcPr>
            <w:tcW w:w="2034" w:type="dxa"/>
          </w:tcPr>
          <w:p w:rsidR="0066624D" w:rsidRPr="00DD17B0" w:rsidRDefault="0066624D" w:rsidP="00DA1A5C">
            <w:pPr>
              <w:jc w:val="center"/>
              <w:rPr>
                <w:sz w:val="28"/>
                <w:szCs w:val="28"/>
              </w:rPr>
            </w:pPr>
            <w:r>
              <w:rPr>
                <w:sz w:val="28"/>
                <w:szCs w:val="28"/>
              </w:rPr>
              <w:t>Trade</w:t>
            </w:r>
          </w:p>
        </w:tc>
      </w:tr>
      <w:tr w:rsidR="0066624D" w:rsidRPr="00DD17B0" w:rsidTr="00DA1A5C">
        <w:tc>
          <w:tcPr>
            <w:tcW w:w="1170" w:type="dxa"/>
            <w:vMerge w:val="restart"/>
            <w:vAlign w:val="center"/>
          </w:tcPr>
          <w:p w:rsidR="0066624D" w:rsidRPr="007E6AE8" w:rsidRDefault="0066624D" w:rsidP="00DA1A5C">
            <w:pPr>
              <w:jc w:val="center"/>
              <w:rPr>
                <w:sz w:val="28"/>
                <w:szCs w:val="28"/>
              </w:rPr>
            </w:pPr>
            <w:r w:rsidRPr="007E6AE8">
              <w:rPr>
                <w:sz w:val="28"/>
                <w:szCs w:val="28"/>
              </w:rPr>
              <w:t>Vladimir</w:t>
            </w:r>
          </w:p>
        </w:tc>
        <w:tc>
          <w:tcPr>
            <w:tcW w:w="1440" w:type="dxa"/>
          </w:tcPr>
          <w:p w:rsidR="0066624D" w:rsidRPr="00DD17B0" w:rsidRDefault="0066624D" w:rsidP="00DA1A5C">
            <w:pPr>
              <w:jc w:val="right"/>
              <w:rPr>
                <w:sz w:val="28"/>
                <w:szCs w:val="28"/>
              </w:rPr>
            </w:pPr>
            <w:r>
              <w:rPr>
                <w:sz w:val="28"/>
                <w:szCs w:val="28"/>
              </w:rPr>
              <w:t>Fight</w:t>
            </w:r>
          </w:p>
        </w:tc>
        <w:tc>
          <w:tcPr>
            <w:tcW w:w="2034" w:type="dxa"/>
          </w:tcPr>
          <w:p w:rsidR="0066624D" w:rsidRPr="00DD17B0" w:rsidRDefault="0066624D" w:rsidP="006E4055">
            <w:pPr>
              <w:jc w:val="center"/>
              <w:rPr>
                <w:sz w:val="28"/>
                <w:szCs w:val="28"/>
              </w:rPr>
            </w:pPr>
            <w:r>
              <w:rPr>
                <w:sz w:val="28"/>
                <w:szCs w:val="28"/>
              </w:rPr>
              <w:t>-1</w:t>
            </w:r>
            <w:r w:rsidRPr="00DD17B0">
              <w:rPr>
                <w:sz w:val="28"/>
                <w:szCs w:val="28"/>
              </w:rPr>
              <w:t xml:space="preserve"> , </w:t>
            </w:r>
            <w:r>
              <w:rPr>
                <w:sz w:val="28"/>
                <w:szCs w:val="28"/>
              </w:rPr>
              <w:t>-1</w:t>
            </w:r>
          </w:p>
        </w:tc>
        <w:tc>
          <w:tcPr>
            <w:tcW w:w="2034" w:type="dxa"/>
          </w:tcPr>
          <w:p w:rsidR="0066624D" w:rsidRPr="00DD17B0" w:rsidRDefault="0066624D" w:rsidP="007E6AE8">
            <w:pPr>
              <w:jc w:val="center"/>
              <w:rPr>
                <w:sz w:val="28"/>
                <w:szCs w:val="28"/>
              </w:rPr>
            </w:pPr>
            <w:r>
              <w:rPr>
                <w:sz w:val="28"/>
                <w:szCs w:val="28"/>
              </w:rPr>
              <w:t>7</w:t>
            </w:r>
            <w:r w:rsidRPr="00DD17B0">
              <w:rPr>
                <w:sz w:val="28"/>
                <w:szCs w:val="28"/>
              </w:rPr>
              <w:t xml:space="preserve"> , </w:t>
            </w:r>
            <w:r>
              <w:rPr>
                <w:sz w:val="28"/>
                <w:szCs w:val="28"/>
              </w:rPr>
              <w:t>-7</w:t>
            </w:r>
          </w:p>
        </w:tc>
      </w:tr>
      <w:tr w:rsidR="0066624D" w:rsidRPr="00DD17B0" w:rsidTr="00DA1A5C">
        <w:tc>
          <w:tcPr>
            <w:tcW w:w="1170" w:type="dxa"/>
            <w:vMerge/>
          </w:tcPr>
          <w:p w:rsidR="0066624D" w:rsidRPr="00DD17B0" w:rsidRDefault="0066624D" w:rsidP="00DA1A5C">
            <w:pPr>
              <w:jc w:val="center"/>
              <w:rPr>
                <w:sz w:val="28"/>
                <w:szCs w:val="28"/>
              </w:rPr>
            </w:pPr>
          </w:p>
        </w:tc>
        <w:tc>
          <w:tcPr>
            <w:tcW w:w="1440" w:type="dxa"/>
          </w:tcPr>
          <w:p w:rsidR="0066624D" w:rsidRPr="00DD17B0" w:rsidRDefault="0066624D" w:rsidP="00DA1A5C">
            <w:pPr>
              <w:jc w:val="right"/>
              <w:rPr>
                <w:sz w:val="28"/>
                <w:szCs w:val="28"/>
              </w:rPr>
            </w:pPr>
            <w:r>
              <w:rPr>
                <w:sz w:val="28"/>
                <w:szCs w:val="28"/>
              </w:rPr>
              <w:t>Trade</w:t>
            </w:r>
          </w:p>
        </w:tc>
        <w:tc>
          <w:tcPr>
            <w:tcW w:w="2034" w:type="dxa"/>
          </w:tcPr>
          <w:p w:rsidR="0066624D" w:rsidRPr="00DD17B0" w:rsidRDefault="0066624D" w:rsidP="006E4055">
            <w:pPr>
              <w:jc w:val="center"/>
              <w:rPr>
                <w:sz w:val="28"/>
                <w:szCs w:val="28"/>
              </w:rPr>
            </w:pPr>
            <w:r>
              <w:rPr>
                <w:sz w:val="28"/>
                <w:szCs w:val="28"/>
              </w:rPr>
              <w:t>-7</w:t>
            </w:r>
            <w:r w:rsidRPr="00DD17B0">
              <w:rPr>
                <w:sz w:val="28"/>
                <w:szCs w:val="28"/>
              </w:rPr>
              <w:t xml:space="preserve"> , </w:t>
            </w:r>
            <w:r>
              <w:rPr>
                <w:sz w:val="28"/>
                <w:szCs w:val="28"/>
              </w:rPr>
              <w:t>7</w:t>
            </w:r>
          </w:p>
        </w:tc>
        <w:tc>
          <w:tcPr>
            <w:tcW w:w="2034" w:type="dxa"/>
          </w:tcPr>
          <w:p w:rsidR="0066624D" w:rsidRPr="00DD17B0" w:rsidRDefault="0066624D" w:rsidP="007E6AE8">
            <w:pPr>
              <w:jc w:val="center"/>
              <w:rPr>
                <w:sz w:val="28"/>
                <w:szCs w:val="28"/>
              </w:rPr>
            </w:pPr>
            <w:r>
              <w:rPr>
                <w:sz w:val="28"/>
                <w:szCs w:val="28"/>
              </w:rPr>
              <w:t>4</w:t>
            </w:r>
            <w:r w:rsidRPr="00DD17B0">
              <w:rPr>
                <w:sz w:val="28"/>
                <w:szCs w:val="28"/>
              </w:rPr>
              <w:t xml:space="preserve"> , </w:t>
            </w:r>
            <w:r>
              <w:rPr>
                <w:sz w:val="28"/>
                <w:szCs w:val="28"/>
              </w:rPr>
              <w:t>4</w:t>
            </w:r>
          </w:p>
        </w:tc>
      </w:tr>
    </w:tbl>
    <w:p w:rsidR="0066624D" w:rsidRDefault="0066624D" w:rsidP="007E6AE8">
      <w:pPr>
        <w:ind w:left="720"/>
        <w:jc w:val="both"/>
      </w:pPr>
    </w:p>
    <w:p w:rsidR="0066624D" w:rsidRPr="00692684" w:rsidRDefault="0066624D" w:rsidP="00692684">
      <w:pPr>
        <w:jc w:val="both"/>
        <w:rPr>
          <w:i/>
          <w:sz w:val="28"/>
          <w:szCs w:val="28"/>
        </w:rPr>
      </w:pPr>
      <w:r>
        <w:rPr>
          <w:i/>
          <w:sz w:val="28"/>
          <w:szCs w:val="28"/>
        </w:rPr>
        <w:t xml:space="preserve">Nash Equilibrium is Fight/Fight. It is also the </w:t>
      </w:r>
      <w:r w:rsidR="00A5144C">
        <w:rPr>
          <w:i/>
          <w:sz w:val="28"/>
          <w:szCs w:val="28"/>
        </w:rPr>
        <w:t xml:space="preserve">strictly </w:t>
      </w:r>
      <w:r>
        <w:rPr>
          <w:i/>
          <w:sz w:val="28"/>
          <w:szCs w:val="28"/>
        </w:rPr>
        <w:t>dominant strategy</w:t>
      </w:r>
      <w:r w:rsidR="00A5144C">
        <w:rPr>
          <w:i/>
          <w:sz w:val="28"/>
          <w:szCs w:val="28"/>
        </w:rPr>
        <w:t xml:space="preserve"> for both players</w:t>
      </w:r>
      <w:r>
        <w:rPr>
          <w:i/>
          <w:sz w:val="28"/>
          <w:szCs w:val="28"/>
        </w:rPr>
        <w:t xml:space="preserve">. For each player, it is </w:t>
      </w:r>
      <w:r w:rsidRPr="005965BC">
        <w:rPr>
          <w:b/>
          <w:i/>
          <w:sz w:val="28"/>
          <w:szCs w:val="28"/>
        </w:rPr>
        <w:t>always</w:t>
      </w:r>
      <w:r>
        <w:rPr>
          <w:i/>
          <w:sz w:val="28"/>
          <w:szCs w:val="28"/>
        </w:rPr>
        <w:t xml:space="preserve"> better to Fight, regardless of what the other player does (-1 &gt; -7 and 7 &gt; 4).</w:t>
      </w:r>
    </w:p>
    <w:p w:rsidR="0066624D" w:rsidRDefault="0066624D" w:rsidP="007E6AE8">
      <w:pPr>
        <w:ind w:left="720"/>
        <w:jc w:val="both"/>
      </w:pPr>
    </w:p>
    <w:p w:rsidR="0066624D" w:rsidRDefault="0066624D" w:rsidP="00DD17B0">
      <w:pPr>
        <w:numPr>
          <w:ilvl w:val="0"/>
          <w:numId w:val="4"/>
        </w:numPr>
        <w:jc w:val="both"/>
      </w:pPr>
      <w:r>
        <w:t>We can think of the tragedy of the commons as a prisoner’s dilemma. Suppose two people, Chloe and Valentine, run a community garden together. They share all vegetables equally regardless how much each contributes to the weeding. Obviously more weeding means higher yields and less weeding decreases total yields. Of course, weeding is tough work and each would prefer to reap the benefits without the work. Thus each has an incentive to not weed the garden and reap meager rewards. How does a repeated game (perhaps by playing the game each summer or each month) solve this prisoner’s dilemma?</w:t>
      </w:r>
    </w:p>
    <w:p w:rsidR="0066624D" w:rsidRDefault="0066624D" w:rsidP="005965BC">
      <w:pPr>
        <w:ind w:left="720"/>
        <w:jc w:val="both"/>
      </w:pPr>
    </w:p>
    <w:p w:rsidR="0066624D" w:rsidRDefault="0066624D" w:rsidP="005965BC">
      <w:pPr>
        <w:jc w:val="both"/>
        <w:rPr>
          <w:i/>
          <w:sz w:val="28"/>
          <w:szCs w:val="28"/>
        </w:rPr>
      </w:pPr>
      <w:r>
        <w:rPr>
          <w:i/>
          <w:sz w:val="28"/>
          <w:szCs w:val="28"/>
        </w:rPr>
        <w:t xml:space="preserve">The most important way to approach this is trigger strategy. We also discussed leadership as a way to combat the prisoner’s dilemma but </w:t>
      </w:r>
      <w:r w:rsidR="003908D4">
        <w:rPr>
          <w:i/>
          <w:sz w:val="28"/>
          <w:szCs w:val="28"/>
        </w:rPr>
        <w:t xml:space="preserve">it </w:t>
      </w:r>
      <w:r>
        <w:rPr>
          <w:i/>
          <w:sz w:val="28"/>
          <w:szCs w:val="28"/>
        </w:rPr>
        <w:t xml:space="preserve">doesn’t really work here since it involves an asymmetry between players </w:t>
      </w:r>
      <w:r w:rsidR="003908D4">
        <w:rPr>
          <w:i/>
          <w:sz w:val="28"/>
          <w:szCs w:val="28"/>
        </w:rPr>
        <w:t>that</w:t>
      </w:r>
      <w:r>
        <w:rPr>
          <w:i/>
          <w:sz w:val="28"/>
          <w:szCs w:val="28"/>
        </w:rPr>
        <w:t xml:space="preserve"> doesn’t exist. It also doesn’t require repeating the game. Rewarding/punishing could also solve the dilemma but, like leadership, it doesn’t </w:t>
      </w:r>
      <w:r w:rsidR="003908D4">
        <w:rPr>
          <w:i/>
          <w:sz w:val="28"/>
          <w:szCs w:val="28"/>
        </w:rPr>
        <w:t>require repeating the game. It</w:t>
      </w:r>
      <w:r>
        <w:rPr>
          <w:i/>
          <w:sz w:val="28"/>
          <w:szCs w:val="28"/>
        </w:rPr>
        <w:t xml:space="preserve"> just chang</w:t>
      </w:r>
      <w:r w:rsidR="003908D4">
        <w:rPr>
          <w:i/>
          <w:sz w:val="28"/>
          <w:szCs w:val="28"/>
        </w:rPr>
        <w:t>es</w:t>
      </w:r>
      <w:r>
        <w:rPr>
          <w:i/>
          <w:sz w:val="28"/>
          <w:szCs w:val="28"/>
        </w:rPr>
        <w:t xml:space="preserve"> the payoff matrix.</w:t>
      </w:r>
    </w:p>
    <w:p w:rsidR="0066624D" w:rsidRDefault="0066624D" w:rsidP="005965BC">
      <w:pPr>
        <w:jc w:val="both"/>
        <w:rPr>
          <w:i/>
          <w:sz w:val="28"/>
          <w:szCs w:val="28"/>
        </w:rPr>
      </w:pPr>
    </w:p>
    <w:p w:rsidR="0066624D" w:rsidRDefault="0066624D" w:rsidP="005965BC">
      <w:pPr>
        <w:jc w:val="both"/>
        <w:rPr>
          <w:i/>
          <w:sz w:val="28"/>
          <w:szCs w:val="28"/>
        </w:rPr>
      </w:pPr>
      <w:r>
        <w:rPr>
          <w:i/>
          <w:sz w:val="28"/>
          <w:szCs w:val="28"/>
        </w:rPr>
        <w:t xml:space="preserve">In a trigger strategy, if one player shirks on working then in future games the other player can punish by also shirking. If Chloe doesn’t weed, </w:t>
      </w:r>
      <w:r>
        <w:rPr>
          <w:i/>
          <w:sz w:val="28"/>
          <w:szCs w:val="28"/>
        </w:rPr>
        <w:lastRenderedPageBreak/>
        <w:t>Valentine can punish her (and himself) by not weeding in the following game. Fearing punishment, Chloe will weed.</w:t>
      </w:r>
    </w:p>
    <w:p w:rsidR="0066624D" w:rsidRDefault="0066624D" w:rsidP="005965BC">
      <w:pPr>
        <w:jc w:val="both"/>
        <w:rPr>
          <w:i/>
          <w:sz w:val="28"/>
          <w:szCs w:val="28"/>
        </w:rPr>
      </w:pPr>
    </w:p>
    <w:p w:rsidR="0066624D" w:rsidRDefault="0066624D" w:rsidP="005965BC">
      <w:pPr>
        <w:jc w:val="both"/>
        <w:rPr>
          <w:i/>
          <w:sz w:val="28"/>
          <w:szCs w:val="28"/>
        </w:rPr>
      </w:pPr>
      <w:r>
        <w:rPr>
          <w:i/>
          <w:sz w:val="28"/>
          <w:szCs w:val="28"/>
        </w:rPr>
        <w:t>How many games you will punish the other player depends on your attitude. A tit-for-tat strategy, where you punish once for each betrayal, is soft enough that cooperation can persist in the long-run even if one player might betray the other. In a grim strategy, a single betrayal would lock the players into a shirking equilibrium, never to cooperate again. This doesn’t mean that tit-for-tat is “better:” the intensity of the grim strategy is extra incentive to avoid shirking.</w:t>
      </w:r>
    </w:p>
    <w:p w:rsidR="0066624D" w:rsidRDefault="0066624D" w:rsidP="005965BC">
      <w:pPr>
        <w:jc w:val="both"/>
        <w:rPr>
          <w:i/>
          <w:sz w:val="28"/>
          <w:szCs w:val="28"/>
        </w:rPr>
      </w:pPr>
    </w:p>
    <w:p w:rsidR="0066624D" w:rsidRPr="005965BC" w:rsidRDefault="0066624D" w:rsidP="005965BC">
      <w:pPr>
        <w:jc w:val="both"/>
        <w:rPr>
          <w:i/>
          <w:sz w:val="28"/>
          <w:szCs w:val="28"/>
        </w:rPr>
      </w:pPr>
      <w:r>
        <w:rPr>
          <w:i/>
          <w:sz w:val="28"/>
          <w:szCs w:val="28"/>
        </w:rPr>
        <w:t>In everyday life, cheating on a spouse is usually fought not by tit-for-tat (cheating just once right back) but a grim strategy (cheating forever, or getting a divorce). But in this scenario, a tit-for-tat might be better since it is understandable to mistakenly not be able to weed and both parties recognize it would be tragic to be locked into an inferior equilibrium due to an honest mistake.</w:t>
      </w:r>
    </w:p>
    <w:p w:rsidR="0066624D" w:rsidRDefault="0066624D" w:rsidP="005965BC">
      <w:pPr>
        <w:ind w:left="720"/>
        <w:jc w:val="both"/>
      </w:pPr>
    </w:p>
    <w:p w:rsidR="0066624D" w:rsidRDefault="0066624D" w:rsidP="00DD17B0">
      <w:pPr>
        <w:numPr>
          <w:ilvl w:val="0"/>
          <w:numId w:val="4"/>
        </w:numPr>
        <w:jc w:val="both"/>
      </w:pPr>
      <w:r>
        <w:t>Consider the following game:</w:t>
      </w:r>
    </w:p>
    <w:p w:rsidR="0066624D" w:rsidRDefault="0066624D" w:rsidP="00403E2C">
      <w:pPr>
        <w:ind w:left="720"/>
        <w:jc w:val="both"/>
      </w:pPr>
    </w:p>
    <w:p w:rsidR="0066624D" w:rsidRDefault="002347A9" w:rsidP="006B5D32">
      <w:pPr>
        <w:ind w:left="720"/>
        <w:jc w:val="center"/>
      </w:pPr>
      <w:r w:rsidRPr="002347A9">
        <w:rPr>
          <w:sz w:val="28"/>
          <w:szCs w:val="28"/>
        </w:rPr>
      </w:r>
      <w:r w:rsidRPr="002347A9">
        <w:rPr>
          <w:sz w:val="28"/>
          <w:szCs w:val="28"/>
        </w:rPr>
        <w:pict>
          <v:group id="_x0000_s1026" editas="canvas" style="width:293.85pt;height:201.6pt;mso-position-horizontal-relative:char;mso-position-vertical-relative:line" coordorigin="3203,2649" coordsize="4521,310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203;top:2649;width:4521;height:3101"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203;top:3740;width:645;height:312" filled="f" stroked="f">
              <v:textbox style="mso-next-textbox:#_x0000_s1028" inset="0,0,0,0">
                <w:txbxContent>
                  <w:p w:rsidR="0066624D" w:rsidRPr="00D830E5" w:rsidRDefault="0066624D" w:rsidP="00E03EF5">
                    <w:pPr>
                      <w:rPr>
                        <w:sz w:val="28"/>
                        <w:szCs w:val="28"/>
                      </w:rPr>
                    </w:pPr>
                    <w:r>
                      <w:rPr>
                        <w:sz w:val="28"/>
                        <w:szCs w:val="28"/>
                      </w:rPr>
                      <w:t>Ray</w:t>
                    </w:r>
                  </w:p>
                </w:txbxContent>
              </v:textbox>
            </v:shape>
            <v:shape id="_x0000_s1029" type="#_x0000_t202" style="position:absolute;left:7356;top:3399;width:368;height:313" filled="f" stroked="f">
              <v:textbox style="mso-next-textbox:#_x0000_s1029" inset="0,0,0,0">
                <w:txbxContent>
                  <w:p w:rsidR="0066624D" w:rsidRPr="00D830E5" w:rsidRDefault="0066624D" w:rsidP="00E03EF5">
                    <w:pPr>
                      <w:rPr>
                        <w:sz w:val="28"/>
                        <w:szCs w:val="28"/>
                      </w:rPr>
                    </w:pPr>
                    <w:r>
                      <w:rPr>
                        <w:sz w:val="28"/>
                        <w:szCs w:val="28"/>
                      </w:rPr>
                      <w:t>2</w:t>
                    </w:r>
                    <w:proofErr w:type="gramStart"/>
                    <w:r>
                      <w:rPr>
                        <w:sz w:val="28"/>
                        <w:szCs w:val="28"/>
                      </w:rPr>
                      <w:t>,4</w:t>
                    </w:r>
                    <w:proofErr w:type="gramEnd"/>
                  </w:p>
                </w:txbxContent>
              </v:textbox>
            </v:shape>
            <v:shape id="_x0000_s1030" type="#_x0000_t202" style="position:absolute;left:4068;top:3399;width:453;height:310" filled="f" stroked="f">
              <v:textbox style="mso-next-textbox:#_x0000_s1030" inset="0,0,0,0">
                <w:txbxContent>
                  <w:p w:rsidR="0066624D" w:rsidRPr="00D830E5" w:rsidRDefault="0066624D" w:rsidP="00E03EF5">
                    <w:pPr>
                      <w:rPr>
                        <w:sz w:val="28"/>
                        <w:szCs w:val="28"/>
                      </w:rPr>
                    </w:pPr>
                    <w:r>
                      <w:rPr>
                        <w:sz w:val="28"/>
                        <w:szCs w:val="28"/>
                      </w:rPr>
                      <w:t>Big</w:t>
                    </w:r>
                  </w:p>
                </w:txbxContent>
              </v:textbox>
            </v:shape>
            <v:shape id="_x0000_s1031" type="#_x0000_t202" style="position:absolute;left:3761;top:4699;width:717;height:310" filled="f" stroked="f">
              <v:textbox style="mso-next-textbox:#_x0000_s1031" inset="0,0,0,0">
                <w:txbxContent>
                  <w:p w:rsidR="0066624D" w:rsidRPr="00D830E5" w:rsidRDefault="0066624D" w:rsidP="00E03EF5">
                    <w:pPr>
                      <w:jc w:val="right"/>
                      <w:rPr>
                        <w:sz w:val="28"/>
                        <w:szCs w:val="28"/>
                      </w:rPr>
                    </w:pPr>
                    <w:r>
                      <w:rPr>
                        <w:sz w:val="28"/>
                        <w:szCs w:val="28"/>
                      </w:rPr>
                      <w:t>Small</w:t>
                    </w:r>
                  </w:p>
                  <w:p w:rsidR="0066624D" w:rsidRDefault="0066624D" w:rsidP="00E03EF5"/>
                </w:txbxContent>
              </v:textbox>
            </v:shape>
            <v:oval id="_x0000_s1032" style="position:absolute;left:3287;top:4037;width:110;height:110" fillcolor="black"/>
            <v:oval id="_x0000_s1033" style="position:absolute;left:5328;top:3179;width:110;height:110" fillcolor="black"/>
            <v:oval id="_x0000_s1034" style="position:absolute;left:5321;top:5210;width:110;height:110" fillcolor="black"/>
            <v:shapetype id="_x0000_t32" coordsize="21600,21600" o:spt="32" o:oned="t" path="m,l21600,21600e" filled="f">
              <v:path arrowok="t" fillok="f" o:connecttype="none"/>
              <o:lock v:ext="edit" shapetype="t"/>
            </v:shapetype>
            <v:shape id="_x0000_s1035" type="#_x0000_t32" style="position:absolute;left:3397;top:4093;width:1940;height:1133" o:connectortype="straight"/>
            <v:shape id="_x0000_s1036" type="#_x0000_t32" style="position:absolute;left:3397;top:3273;width:1947;height:820;flip:y" o:connectortype="straight"/>
            <v:oval id="_x0000_s1037" style="position:absolute;left:7180;top:2868;width:110;height:112" fillcolor="black"/>
            <v:oval id="_x0000_s1038" style="position:absolute;left:7196;top:3479;width:110;height:106" fillcolor="black"/>
            <v:shape id="_x0000_s1039" type="#_x0000_t32" style="position:absolute;left:5438;top:2924;width:1742;height:310;flip:y" o:connectortype="straight"/>
            <v:shape id="_x0000_s1040" type="#_x0000_t32" style="position:absolute;left:5438;top:3234;width:1758;height:298" o:connectortype="straight"/>
            <v:shape id="_x0000_s1041" type="#_x0000_t202" style="position:absolute;left:5062;top:2868;width:685;height:311" filled="f" stroked="f">
              <v:textbox style="mso-next-textbox:#_x0000_s1041" inset="0,0,0,0">
                <w:txbxContent>
                  <w:p w:rsidR="0066624D" w:rsidRPr="00D830E5" w:rsidRDefault="0066624D" w:rsidP="00E03EF5">
                    <w:pPr>
                      <w:rPr>
                        <w:sz w:val="28"/>
                        <w:szCs w:val="28"/>
                      </w:rPr>
                    </w:pPr>
                    <w:r>
                      <w:rPr>
                        <w:sz w:val="28"/>
                        <w:szCs w:val="28"/>
                      </w:rPr>
                      <w:t>Frank</w:t>
                    </w:r>
                  </w:p>
                </w:txbxContent>
              </v:textbox>
            </v:shape>
            <v:shape id="_x0000_s1042" type="#_x0000_t202" style="position:absolute;left:7348;top:2783;width:367;height:273" filled="f" stroked="f">
              <v:textbox style="mso-next-textbox:#_x0000_s1042" inset="0,0,0,0">
                <w:txbxContent>
                  <w:p w:rsidR="0066624D" w:rsidRPr="00D830E5" w:rsidRDefault="0066624D" w:rsidP="00E03EF5">
                    <w:pPr>
                      <w:rPr>
                        <w:sz w:val="28"/>
                        <w:szCs w:val="28"/>
                      </w:rPr>
                    </w:pPr>
                    <w:r>
                      <w:rPr>
                        <w:sz w:val="28"/>
                        <w:szCs w:val="28"/>
                      </w:rPr>
                      <w:t>4</w:t>
                    </w:r>
                    <w:proofErr w:type="gramStart"/>
                    <w:r>
                      <w:rPr>
                        <w:sz w:val="28"/>
                        <w:szCs w:val="28"/>
                      </w:rPr>
                      <w:t>,2</w:t>
                    </w:r>
                    <w:proofErr w:type="gramEnd"/>
                  </w:p>
                </w:txbxContent>
              </v:textbox>
            </v:shape>
            <v:shape id="_x0000_s1043" type="#_x0000_t202" style="position:absolute;left:7303;top:5436;width:370;height:314" filled="f" stroked="f">
              <v:textbox style="mso-next-textbox:#_x0000_s1043" inset="0,0,0,0">
                <w:txbxContent>
                  <w:p w:rsidR="0066624D" w:rsidRPr="00D830E5" w:rsidRDefault="0066624D" w:rsidP="00E03EF5">
                    <w:pPr>
                      <w:rPr>
                        <w:sz w:val="28"/>
                        <w:szCs w:val="28"/>
                      </w:rPr>
                    </w:pPr>
                    <w:r>
                      <w:rPr>
                        <w:sz w:val="28"/>
                        <w:szCs w:val="28"/>
                      </w:rPr>
                      <w:t>4</w:t>
                    </w:r>
                    <w:proofErr w:type="gramStart"/>
                    <w:r>
                      <w:rPr>
                        <w:sz w:val="28"/>
                        <w:szCs w:val="28"/>
                      </w:rPr>
                      <w:t>,1</w:t>
                    </w:r>
                    <w:proofErr w:type="gramEnd"/>
                  </w:p>
                </w:txbxContent>
              </v:textbox>
            </v:shape>
            <v:oval id="_x0000_s1044" style="position:absolute;left:7136;top:4918;width:109;height:112" fillcolor="black"/>
            <v:oval id="_x0000_s1045" style="position:absolute;left:7143;top:5517;width:110;height:105" fillcolor="black"/>
            <v:shape id="_x0000_s1046" type="#_x0000_t32" style="position:absolute;left:5387;top:4973;width:1749;height:300;flip:y" o:connectortype="straight"/>
            <v:shape id="_x0000_s1047" type="#_x0000_t32" style="position:absolute;left:5387;top:5273;width:1756;height:296" o:connectortype="straight"/>
            <v:shape id="_x0000_s1048" type="#_x0000_t202" style="position:absolute;left:7303;top:4820;width:367;height:273" filled="f" stroked="f">
              <v:textbox style="mso-next-textbox:#_x0000_s1048" inset="0,0,0,0">
                <w:txbxContent>
                  <w:p w:rsidR="0066624D" w:rsidRPr="00D830E5" w:rsidRDefault="0066624D" w:rsidP="00E03EF5">
                    <w:pPr>
                      <w:rPr>
                        <w:sz w:val="28"/>
                        <w:szCs w:val="28"/>
                      </w:rPr>
                    </w:pPr>
                    <w:r>
                      <w:rPr>
                        <w:sz w:val="28"/>
                        <w:szCs w:val="28"/>
                      </w:rPr>
                      <w:t>1</w:t>
                    </w:r>
                    <w:proofErr w:type="gramStart"/>
                    <w:r>
                      <w:rPr>
                        <w:sz w:val="28"/>
                        <w:szCs w:val="28"/>
                      </w:rPr>
                      <w:t>,4</w:t>
                    </w:r>
                    <w:proofErr w:type="gramEnd"/>
                  </w:p>
                </w:txbxContent>
              </v:textbox>
            </v:shape>
            <v:shape id="_x0000_s1049" type="#_x0000_t202" style="position:absolute;left:6387;top:4742;width:749;height:231" filled="f" stroked="f">
              <v:textbox style="mso-next-textbox:#_x0000_s1049" inset="0,0,0,0">
                <w:txbxContent>
                  <w:p w:rsidR="0066624D" w:rsidRPr="00D830E5" w:rsidRDefault="0066624D" w:rsidP="00E03EF5">
                    <w:pPr>
                      <w:jc w:val="right"/>
                      <w:rPr>
                        <w:sz w:val="28"/>
                        <w:szCs w:val="28"/>
                      </w:rPr>
                    </w:pPr>
                    <w:r>
                      <w:rPr>
                        <w:sz w:val="28"/>
                        <w:szCs w:val="28"/>
                      </w:rPr>
                      <w:t>High</w:t>
                    </w:r>
                  </w:p>
                </w:txbxContent>
              </v:textbox>
            </v:shape>
            <v:shape id="_x0000_s1050" type="#_x0000_t202" style="position:absolute;left:6393;top:5320;width:750;height:233" filled="f" stroked="f">
              <v:textbox style="mso-next-textbox:#_x0000_s1050" inset="0,0,0,0">
                <w:txbxContent>
                  <w:p w:rsidR="0066624D" w:rsidRPr="00D830E5" w:rsidRDefault="0066624D" w:rsidP="00E03EF5">
                    <w:pPr>
                      <w:jc w:val="right"/>
                      <w:rPr>
                        <w:sz w:val="28"/>
                        <w:szCs w:val="28"/>
                      </w:rPr>
                    </w:pPr>
                    <w:r>
                      <w:rPr>
                        <w:sz w:val="28"/>
                        <w:szCs w:val="28"/>
                      </w:rPr>
                      <w:t>Low</w:t>
                    </w:r>
                  </w:p>
                </w:txbxContent>
              </v:textbox>
            </v:shape>
            <v:shape id="_x0000_s1051" type="#_x0000_t202" style="position:absolute;left:6496;top:3284;width:749;height:233" filled="f" stroked="f">
              <v:textbox style="mso-next-textbox:#_x0000_s1051" inset="0,0,0,0">
                <w:txbxContent>
                  <w:p w:rsidR="0066624D" w:rsidRPr="00D830E5" w:rsidRDefault="0066624D" w:rsidP="00E03EF5">
                    <w:pPr>
                      <w:jc w:val="right"/>
                      <w:rPr>
                        <w:sz w:val="28"/>
                        <w:szCs w:val="28"/>
                      </w:rPr>
                    </w:pPr>
                    <w:r>
                      <w:rPr>
                        <w:sz w:val="28"/>
                        <w:szCs w:val="28"/>
                      </w:rPr>
                      <w:t>Low</w:t>
                    </w:r>
                  </w:p>
                </w:txbxContent>
              </v:textbox>
            </v:shape>
            <v:shape id="_x0000_s1052" type="#_x0000_t202" style="position:absolute;left:5096;top:4855;width:686;height:314" filled="f" stroked="f">
              <v:textbox style="mso-next-textbox:#_x0000_s1052" inset="0,0,0,0">
                <w:txbxContent>
                  <w:p w:rsidR="0066624D" w:rsidRPr="00D830E5" w:rsidRDefault="0066624D" w:rsidP="00E03EF5">
                    <w:pPr>
                      <w:rPr>
                        <w:sz w:val="28"/>
                        <w:szCs w:val="28"/>
                      </w:rPr>
                    </w:pPr>
                    <w:r>
                      <w:rPr>
                        <w:sz w:val="28"/>
                        <w:szCs w:val="28"/>
                      </w:rPr>
                      <w:t>Frank</w:t>
                    </w:r>
                  </w:p>
                </w:txbxContent>
              </v:textbox>
            </v:shape>
            <v:shape id="_x0000_s1053" type="#_x0000_t202" style="position:absolute;left:6448;top:2704;width:748;height:232" filled="f" stroked="f">
              <v:textbox inset="0,0,0,0">
                <w:txbxContent>
                  <w:p w:rsidR="0066624D" w:rsidRPr="00D830E5" w:rsidRDefault="0066624D" w:rsidP="00E03EF5">
                    <w:pPr>
                      <w:jc w:val="right"/>
                      <w:rPr>
                        <w:sz w:val="28"/>
                        <w:szCs w:val="28"/>
                      </w:rPr>
                    </w:pPr>
                    <w:r>
                      <w:rPr>
                        <w:sz w:val="28"/>
                        <w:szCs w:val="28"/>
                      </w:rPr>
                      <w:t>High</w:t>
                    </w:r>
                  </w:p>
                </w:txbxContent>
              </v:textbox>
            </v:shape>
            <w10:wrap type="none"/>
            <w10:anchorlock/>
          </v:group>
        </w:pict>
      </w:r>
    </w:p>
    <w:p w:rsidR="0066624D" w:rsidRDefault="0066624D" w:rsidP="00403E2C">
      <w:pPr>
        <w:ind w:left="720"/>
        <w:jc w:val="both"/>
      </w:pPr>
    </w:p>
    <w:p w:rsidR="0066624D" w:rsidRDefault="0066624D" w:rsidP="00A14682">
      <w:pPr>
        <w:ind w:left="720"/>
        <w:jc w:val="both"/>
      </w:pPr>
      <w:r>
        <w:t xml:space="preserve">Determine </w:t>
      </w:r>
      <w:r w:rsidR="00D62E57">
        <w:t>rollback</w:t>
      </w:r>
      <w:r>
        <w:t xml:space="preserve"> </w:t>
      </w:r>
      <w:r w:rsidR="00D62E57">
        <w:t>e</w:t>
      </w:r>
      <w:r>
        <w:t>quilibrium. Justify your answer.</w:t>
      </w:r>
    </w:p>
    <w:p w:rsidR="0066624D" w:rsidRDefault="0066624D" w:rsidP="00EC7617">
      <w:pPr>
        <w:ind w:left="720"/>
        <w:jc w:val="both"/>
      </w:pPr>
    </w:p>
    <w:p w:rsidR="0066624D" w:rsidRPr="00EC7617" w:rsidRDefault="0066624D" w:rsidP="00EC7617">
      <w:pPr>
        <w:jc w:val="both"/>
        <w:rPr>
          <w:i/>
          <w:sz w:val="28"/>
          <w:szCs w:val="28"/>
        </w:rPr>
      </w:pPr>
      <w:r>
        <w:rPr>
          <w:i/>
          <w:sz w:val="28"/>
          <w:szCs w:val="28"/>
        </w:rPr>
        <w:t xml:space="preserve">Here, the </w:t>
      </w:r>
      <w:r w:rsidR="00D62E57">
        <w:rPr>
          <w:i/>
          <w:sz w:val="28"/>
          <w:szCs w:val="28"/>
        </w:rPr>
        <w:t>result</w:t>
      </w:r>
      <w:r>
        <w:rPr>
          <w:i/>
          <w:sz w:val="28"/>
          <w:szCs w:val="28"/>
        </w:rPr>
        <w:t xml:space="preserve"> is Ray playing Big and Frank playing Low, achieved through backwards induction. Frank prefers Low when Ray plays Big (4 &gt; 2) and he prefers High when Ray plays Small (4 &gt; 1). Knowing how Frank will react, Ray chooses between 1 by playing Small and 2 by playing Big. Big is better, so we get Big and Low.</w:t>
      </w:r>
    </w:p>
    <w:p w:rsidR="0066624D" w:rsidRDefault="0066624D" w:rsidP="00EC7617">
      <w:pPr>
        <w:ind w:left="720"/>
        <w:jc w:val="both"/>
      </w:pPr>
    </w:p>
    <w:p w:rsidR="0066624D" w:rsidRDefault="0066624D" w:rsidP="00DD17B0">
      <w:pPr>
        <w:numPr>
          <w:ilvl w:val="0"/>
          <w:numId w:val="4"/>
        </w:numPr>
        <w:jc w:val="both"/>
      </w:pPr>
      <w:r>
        <w:t xml:space="preserve">Rewrite the game in Question 3 by reversing the order of play. Find </w:t>
      </w:r>
      <w:r w:rsidR="00D62E57">
        <w:t>rollback</w:t>
      </w:r>
      <w:r>
        <w:t xml:space="preserve"> </w:t>
      </w:r>
      <w:r w:rsidR="00D62E57">
        <w:t>e</w:t>
      </w:r>
      <w:r>
        <w:t>quilibrium. Is there a first or a second mover advantage in this game? How do you know?</w:t>
      </w:r>
    </w:p>
    <w:p w:rsidR="0066624D" w:rsidRDefault="0066624D" w:rsidP="00EC7617">
      <w:pPr>
        <w:ind w:left="720"/>
        <w:jc w:val="both"/>
      </w:pPr>
    </w:p>
    <w:p w:rsidR="0066624D" w:rsidRDefault="002347A9" w:rsidP="00EC7617">
      <w:pPr>
        <w:jc w:val="center"/>
      </w:pPr>
      <w:r w:rsidRPr="002347A9">
        <w:rPr>
          <w:sz w:val="28"/>
          <w:szCs w:val="28"/>
        </w:rPr>
      </w:r>
      <w:r w:rsidRPr="002347A9">
        <w:rPr>
          <w:sz w:val="28"/>
          <w:szCs w:val="28"/>
        </w:rPr>
        <w:pict>
          <v:group id="_x0000_s1054" editas="canvas" style="width:293.85pt;height:174.3pt;mso-position-horizontal-relative:char;mso-position-vertical-relative:line" coordorigin="3203,4726" coordsize="4521,2681">
            <o:lock v:ext="edit" aspectratio="t"/>
            <v:shape id="_x0000_s1055" type="#_x0000_t75" style="position:absolute;left:3203;top:4726;width:4521;height:2681" o:preferrelative="f">
              <v:fill o:detectmouseclick="t"/>
              <v:path o:extrusionok="t" o:connecttype="none"/>
              <o:lock v:ext="edit" text="t"/>
            </v:shape>
            <v:shape id="_x0000_s1056" type="#_x0000_t202" style="position:absolute;left:5142;top:5003;width:644;height:312" filled="f" stroked="f">
              <v:textbox style="mso-next-textbox:#_x0000_s1056" inset="0,0,0,0">
                <w:txbxContent>
                  <w:p w:rsidR="0066624D" w:rsidRPr="00D830E5" w:rsidRDefault="0066624D" w:rsidP="00EC7617">
                    <w:pPr>
                      <w:rPr>
                        <w:sz w:val="28"/>
                        <w:szCs w:val="28"/>
                      </w:rPr>
                    </w:pPr>
                    <w:r>
                      <w:rPr>
                        <w:sz w:val="28"/>
                        <w:szCs w:val="28"/>
                      </w:rPr>
                      <w:t>Ray</w:t>
                    </w:r>
                  </w:p>
                </w:txbxContent>
              </v:textbox>
            </v:shape>
            <v:shape id="_x0000_s1057" type="#_x0000_t202" style="position:absolute;left:7219;top:7079;width:367;height:315" filled="f" stroked="f">
              <v:textbox style="mso-next-textbox:#_x0000_s1057" inset="0,0,0,0">
                <w:txbxContent>
                  <w:p w:rsidR="0066624D" w:rsidRPr="00D830E5" w:rsidRDefault="0066624D" w:rsidP="00EC7617">
                    <w:pPr>
                      <w:rPr>
                        <w:sz w:val="28"/>
                        <w:szCs w:val="28"/>
                      </w:rPr>
                    </w:pPr>
                    <w:r>
                      <w:rPr>
                        <w:sz w:val="28"/>
                        <w:szCs w:val="28"/>
                      </w:rPr>
                      <w:t>1</w:t>
                    </w:r>
                    <w:proofErr w:type="gramStart"/>
                    <w:r>
                      <w:rPr>
                        <w:sz w:val="28"/>
                        <w:szCs w:val="28"/>
                      </w:rPr>
                      <w:t>,4</w:t>
                    </w:r>
                    <w:proofErr w:type="gramEnd"/>
                  </w:p>
                </w:txbxContent>
              </v:textbox>
            </v:shape>
            <v:shape id="_x0000_s1058" type="#_x0000_t202" style="position:absolute;left:6487;top:4859;width:455;height:310" filled="f" stroked="f">
              <v:textbox style="mso-next-textbox:#_x0000_s1058" inset="0,0,0,0">
                <w:txbxContent>
                  <w:p w:rsidR="0066624D" w:rsidRPr="00D830E5" w:rsidRDefault="0066624D" w:rsidP="00EC7617">
                    <w:pPr>
                      <w:rPr>
                        <w:sz w:val="28"/>
                        <w:szCs w:val="28"/>
                      </w:rPr>
                    </w:pPr>
                    <w:r>
                      <w:rPr>
                        <w:sz w:val="28"/>
                        <w:szCs w:val="28"/>
                      </w:rPr>
                      <w:t>Big</w:t>
                    </w:r>
                  </w:p>
                </w:txbxContent>
              </v:textbox>
            </v:shape>
            <v:shape id="_x0000_s1059" type="#_x0000_t202" style="position:absolute;left:6278;top:5346;width:717;height:310" filled="f" stroked="f">
              <v:textbox style="mso-next-textbox:#_x0000_s1059" inset="0,0,0,0">
                <w:txbxContent>
                  <w:p w:rsidR="0066624D" w:rsidRPr="00D830E5" w:rsidRDefault="0066624D" w:rsidP="00EC7617">
                    <w:pPr>
                      <w:jc w:val="right"/>
                      <w:rPr>
                        <w:sz w:val="28"/>
                        <w:szCs w:val="28"/>
                      </w:rPr>
                    </w:pPr>
                    <w:r>
                      <w:rPr>
                        <w:sz w:val="28"/>
                        <w:szCs w:val="28"/>
                      </w:rPr>
                      <w:t>Small</w:t>
                    </w:r>
                  </w:p>
                  <w:p w:rsidR="0066624D" w:rsidRDefault="0066624D" w:rsidP="00EC7617"/>
                </w:txbxContent>
              </v:textbox>
            </v:shape>
            <v:oval id="_x0000_s1060" style="position:absolute;left:3480;top:6110;width:110;height:110" fillcolor="black"/>
            <v:shape id="_x0000_s1061" type="#_x0000_t32" style="position:absolute;left:5390;top:5337;width:1690;height:411" o:connectortype="straight"/>
            <v:shape id="_x0000_s1062" type="#_x0000_t32" style="position:absolute;left:5390;top:5056;width:1690;height:281;flip:y" o:connectortype="straight"/>
            <v:shape id="_x0000_s1063" type="#_x0000_t202" style="position:absolute;left:7219;top:6526;width:367;height:272" filled="f" stroked="f">
              <v:textbox style="mso-next-textbox:#_x0000_s1063" inset="0,0,0,0">
                <w:txbxContent>
                  <w:p w:rsidR="0066624D" w:rsidRPr="00D830E5" w:rsidRDefault="0066624D" w:rsidP="00EC7617">
                    <w:pPr>
                      <w:rPr>
                        <w:sz w:val="28"/>
                        <w:szCs w:val="28"/>
                      </w:rPr>
                    </w:pPr>
                    <w:r>
                      <w:rPr>
                        <w:sz w:val="28"/>
                        <w:szCs w:val="28"/>
                      </w:rPr>
                      <w:t>4</w:t>
                    </w:r>
                    <w:proofErr w:type="gramStart"/>
                    <w:r>
                      <w:rPr>
                        <w:sz w:val="28"/>
                        <w:szCs w:val="28"/>
                      </w:rPr>
                      <w:t>,2</w:t>
                    </w:r>
                    <w:proofErr w:type="gramEnd"/>
                  </w:p>
                </w:txbxContent>
              </v:textbox>
            </v:shape>
            <v:shape id="_x0000_s1064" type="#_x0000_t202" style="position:absolute;left:7219;top:5557;width:370;height:313" filled="f" stroked="f">
              <v:textbox style="mso-next-textbox:#_x0000_s1064" inset="0,0,0,0">
                <w:txbxContent>
                  <w:p w:rsidR="0066624D" w:rsidRPr="00D830E5" w:rsidRDefault="0066624D" w:rsidP="00EC7617">
                    <w:pPr>
                      <w:rPr>
                        <w:sz w:val="28"/>
                        <w:szCs w:val="28"/>
                      </w:rPr>
                    </w:pPr>
                    <w:r>
                      <w:rPr>
                        <w:sz w:val="28"/>
                        <w:szCs w:val="28"/>
                      </w:rPr>
                      <w:t>4</w:t>
                    </w:r>
                    <w:proofErr w:type="gramStart"/>
                    <w:r>
                      <w:rPr>
                        <w:sz w:val="28"/>
                        <w:szCs w:val="28"/>
                      </w:rPr>
                      <w:t>,1</w:t>
                    </w:r>
                    <w:proofErr w:type="gramEnd"/>
                  </w:p>
                </w:txbxContent>
              </v:textbox>
            </v:shape>
            <v:oval id="_x0000_s1065" style="position:absolute;left:5280;top:5280;width:110;height:113" fillcolor="black"/>
            <v:oval id="_x0000_s1066" style="position:absolute;left:5283;top:6798;width:110;height:104" fillcolor="black"/>
            <v:shape id="_x0000_s1067" type="#_x0000_t32" style="position:absolute;left:3590;top:5337;width:1690;height:829;flip:y" o:connectortype="straight"/>
            <v:shape id="_x0000_s1068" type="#_x0000_t32" style="position:absolute;left:3590;top:6166;width:1693;height:684" o:connectortype="straight"/>
            <v:shape id="_x0000_s1069" type="#_x0000_t202" style="position:absolute;left:7219;top:4864;width:367;height:273" filled="f" stroked="f">
              <v:textbox style="mso-next-textbox:#_x0000_s1069" inset="0,0,0,0">
                <w:txbxContent>
                  <w:p w:rsidR="0066624D" w:rsidRPr="00D830E5" w:rsidRDefault="0066624D" w:rsidP="00EC7617">
                    <w:pPr>
                      <w:rPr>
                        <w:sz w:val="28"/>
                        <w:szCs w:val="28"/>
                      </w:rPr>
                    </w:pPr>
                    <w:r>
                      <w:rPr>
                        <w:sz w:val="28"/>
                        <w:szCs w:val="28"/>
                      </w:rPr>
                      <w:t>2</w:t>
                    </w:r>
                    <w:proofErr w:type="gramStart"/>
                    <w:r>
                      <w:rPr>
                        <w:sz w:val="28"/>
                        <w:szCs w:val="28"/>
                      </w:rPr>
                      <w:t>,4</w:t>
                    </w:r>
                    <w:proofErr w:type="gramEnd"/>
                  </w:p>
                </w:txbxContent>
              </v:textbox>
            </v:shape>
            <v:shape id="_x0000_s1070" type="#_x0000_t202" style="position:absolute;left:4205;top:5663;width:747;height:274" filled="f" stroked="f">
              <v:textbox style="mso-next-textbox:#_x0000_s1070" inset="0,0,0,0">
                <w:txbxContent>
                  <w:p w:rsidR="0066624D" w:rsidRPr="00D830E5" w:rsidRDefault="0066624D" w:rsidP="00EC7617">
                    <w:pPr>
                      <w:jc w:val="right"/>
                      <w:rPr>
                        <w:sz w:val="28"/>
                        <w:szCs w:val="28"/>
                      </w:rPr>
                    </w:pPr>
                    <w:r>
                      <w:rPr>
                        <w:sz w:val="28"/>
                        <w:szCs w:val="28"/>
                      </w:rPr>
                      <w:t>High</w:t>
                    </w:r>
                  </w:p>
                </w:txbxContent>
              </v:textbox>
            </v:shape>
            <v:shape id="_x0000_s1071" type="#_x0000_t202" style="position:absolute;left:4148;top:6313;width:750;height:233" filled="f" stroked="f">
              <v:textbox style="mso-next-textbox:#_x0000_s1071" inset="0,0,0,0">
                <w:txbxContent>
                  <w:p w:rsidR="0066624D" w:rsidRPr="00D830E5" w:rsidRDefault="0066624D" w:rsidP="00EC7617">
                    <w:pPr>
                      <w:jc w:val="right"/>
                      <w:rPr>
                        <w:sz w:val="28"/>
                        <w:szCs w:val="28"/>
                      </w:rPr>
                    </w:pPr>
                    <w:r>
                      <w:rPr>
                        <w:sz w:val="28"/>
                        <w:szCs w:val="28"/>
                      </w:rPr>
                      <w:t>Low</w:t>
                    </w:r>
                  </w:p>
                </w:txbxContent>
              </v:textbox>
            </v:shape>
            <v:shape id="_x0000_s1072" type="#_x0000_t202" style="position:absolute;left:3203;top:5833;width:688;height:315" filled="f" stroked="f">
              <v:textbox style="mso-next-textbox:#_x0000_s1072" inset="0,0,0,0">
                <w:txbxContent>
                  <w:p w:rsidR="0066624D" w:rsidRPr="00D830E5" w:rsidRDefault="0066624D" w:rsidP="00EC7617">
                    <w:pPr>
                      <w:rPr>
                        <w:sz w:val="28"/>
                        <w:szCs w:val="28"/>
                      </w:rPr>
                    </w:pPr>
                    <w:r>
                      <w:rPr>
                        <w:sz w:val="28"/>
                        <w:szCs w:val="28"/>
                      </w:rPr>
                      <w:t>Frank</w:t>
                    </w:r>
                  </w:p>
                </w:txbxContent>
              </v:textbox>
            </v:shape>
            <v:shape id="_x0000_s1073" type="#_x0000_t202" style="position:absolute;left:5142;top:6526;width:460;height:311" filled="f" stroked="f">
              <v:textbox style="mso-next-textbox:#_x0000_s1073" inset="0,0,0,0">
                <w:txbxContent>
                  <w:p w:rsidR="0066624D" w:rsidRPr="00D830E5" w:rsidRDefault="0066624D" w:rsidP="00EC7617">
                    <w:pPr>
                      <w:rPr>
                        <w:sz w:val="28"/>
                        <w:szCs w:val="28"/>
                      </w:rPr>
                    </w:pPr>
                    <w:r>
                      <w:rPr>
                        <w:sz w:val="28"/>
                        <w:szCs w:val="28"/>
                      </w:rPr>
                      <w:t>Ray</w:t>
                    </w:r>
                  </w:p>
                </w:txbxContent>
              </v:textbox>
            </v:shape>
            <v:shape id="_x0000_s1074" type="#_x0000_t202" style="position:absolute;left:6602;top:6379;width:453;height:310" filled="f" stroked="f">
              <v:textbox style="mso-next-textbox:#_x0000_s1074" inset="0,0,0,0">
                <w:txbxContent>
                  <w:p w:rsidR="0066624D" w:rsidRPr="00D830E5" w:rsidRDefault="0066624D" w:rsidP="00EC7617">
                    <w:pPr>
                      <w:rPr>
                        <w:sz w:val="28"/>
                        <w:szCs w:val="28"/>
                      </w:rPr>
                    </w:pPr>
                    <w:r>
                      <w:rPr>
                        <w:sz w:val="28"/>
                        <w:szCs w:val="28"/>
                      </w:rPr>
                      <w:t>Big</w:t>
                    </w:r>
                  </w:p>
                </w:txbxContent>
              </v:textbox>
            </v:shape>
            <v:shape id="_x0000_s1075" type="#_x0000_t202" style="position:absolute;left:6399;top:6866;width:717;height:308" filled="f" stroked="f">
              <v:textbox style="mso-next-textbox:#_x0000_s1075" inset="0,0,0,0">
                <w:txbxContent>
                  <w:p w:rsidR="0066624D" w:rsidRPr="00D830E5" w:rsidRDefault="0066624D" w:rsidP="00EC7617">
                    <w:pPr>
                      <w:jc w:val="right"/>
                      <w:rPr>
                        <w:sz w:val="28"/>
                        <w:szCs w:val="28"/>
                      </w:rPr>
                    </w:pPr>
                    <w:r>
                      <w:rPr>
                        <w:sz w:val="28"/>
                        <w:szCs w:val="28"/>
                      </w:rPr>
                      <w:t>Small</w:t>
                    </w:r>
                  </w:p>
                  <w:p w:rsidR="0066624D" w:rsidRDefault="0066624D" w:rsidP="00EC7617"/>
                </w:txbxContent>
              </v:textbox>
            </v:shape>
            <v:shape id="_x0000_s1076" type="#_x0000_t32" style="position:absolute;left:5393;top:6850;width:1687;height:421" o:connectortype="straight"/>
            <v:shape id="_x0000_s1077" type="#_x0000_t32" style="position:absolute;left:5393;top:6578;width:1687;height:272;flip:y" o:connectortype="straight"/>
            <v:oval id="_x0000_s1078" style="position:absolute;left:7080;top:6526;width:110;height:104" fillcolor="black"/>
            <v:oval id="_x0000_s1079" style="position:absolute;left:7080;top:7218;width:110;height:105" fillcolor="black"/>
            <v:oval id="_x0000_s1080" style="position:absolute;left:7080;top:5003;width:110;height:106" fillcolor="black"/>
            <v:oval id="_x0000_s1081" style="position:absolute;left:7080;top:5695;width:110;height:106" fillcolor="black"/>
            <w10:wrap type="none"/>
            <w10:anchorlock/>
          </v:group>
        </w:pict>
      </w:r>
    </w:p>
    <w:p w:rsidR="0066624D" w:rsidRDefault="0066624D" w:rsidP="00EC7617">
      <w:pPr>
        <w:ind w:left="720"/>
        <w:jc w:val="both"/>
      </w:pPr>
    </w:p>
    <w:p w:rsidR="0066624D" w:rsidRDefault="0066624D" w:rsidP="00392578">
      <w:pPr>
        <w:jc w:val="both"/>
        <w:rPr>
          <w:i/>
          <w:sz w:val="28"/>
          <w:szCs w:val="28"/>
        </w:rPr>
      </w:pPr>
      <w:r>
        <w:rPr>
          <w:i/>
          <w:sz w:val="28"/>
          <w:szCs w:val="28"/>
        </w:rPr>
        <w:t xml:space="preserve">Ray will play Big if Frank plays High (4 &gt; 1) and Ray will play Small if Frank plays Low (4 &gt; 2). Since 2 &gt; 1, Frank will play High, causing the </w:t>
      </w:r>
      <w:r w:rsidR="00D62E57">
        <w:rPr>
          <w:i/>
          <w:sz w:val="28"/>
          <w:szCs w:val="28"/>
        </w:rPr>
        <w:t>result</w:t>
      </w:r>
      <w:r>
        <w:rPr>
          <w:i/>
          <w:sz w:val="28"/>
          <w:szCs w:val="28"/>
        </w:rPr>
        <w:t xml:space="preserve"> to be High, Big.</w:t>
      </w:r>
    </w:p>
    <w:p w:rsidR="0066624D" w:rsidRDefault="0066624D" w:rsidP="00392578">
      <w:pPr>
        <w:jc w:val="both"/>
        <w:rPr>
          <w:i/>
          <w:sz w:val="28"/>
          <w:szCs w:val="28"/>
        </w:rPr>
      </w:pPr>
    </w:p>
    <w:p w:rsidR="0066624D" w:rsidRPr="00392578" w:rsidRDefault="0066624D" w:rsidP="00392578">
      <w:pPr>
        <w:jc w:val="both"/>
        <w:rPr>
          <w:i/>
          <w:sz w:val="28"/>
          <w:szCs w:val="28"/>
        </w:rPr>
      </w:pPr>
      <w:r>
        <w:rPr>
          <w:i/>
          <w:sz w:val="28"/>
          <w:szCs w:val="28"/>
        </w:rPr>
        <w:t>Here we see a 2</w:t>
      </w:r>
      <w:r w:rsidRPr="00392578">
        <w:rPr>
          <w:i/>
          <w:sz w:val="28"/>
          <w:szCs w:val="28"/>
          <w:vertAlign w:val="superscript"/>
        </w:rPr>
        <w:t>nd</w:t>
      </w:r>
      <w:r>
        <w:rPr>
          <w:i/>
          <w:sz w:val="28"/>
          <w:szCs w:val="28"/>
        </w:rPr>
        <w:t xml:space="preserve"> mover advantage: Frank’s payoff went from 4 as a 2</w:t>
      </w:r>
      <w:r w:rsidRPr="00B92CD1">
        <w:rPr>
          <w:i/>
          <w:sz w:val="28"/>
          <w:szCs w:val="28"/>
          <w:vertAlign w:val="superscript"/>
        </w:rPr>
        <w:t>nd</w:t>
      </w:r>
      <w:r>
        <w:rPr>
          <w:i/>
          <w:sz w:val="28"/>
          <w:szCs w:val="28"/>
        </w:rPr>
        <w:t xml:space="preserve"> mover to 2 as a 1</w:t>
      </w:r>
      <w:r w:rsidRPr="00B92CD1">
        <w:rPr>
          <w:i/>
          <w:sz w:val="28"/>
          <w:szCs w:val="28"/>
          <w:vertAlign w:val="superscript"/>
        </w:rPr>
        <w:t>st</w:t>
      </w:r>
      <w:r>
        <w:rPr>
          <w:i/>
          <w:sz w:val="28"/>
          <w:szCs w:val="28"/>
        </w:rPr>
        <w:t xml:space="preserve"> mover and Ray’s payoff increased from 2 as a 1</w:t>
      </w:r>
      <w:r w:rsidRPr="00B92CD1">
        <w:rPr>
          <w:i/>
          <w:sz w:val="28"/>
          <w:szCs w:val="28"/>
          <w:vertAlign w:val="superscript"/>
        </w:rPr>
        <w:t>st</w:t>
      </w:r>
      <w:r>
        <w:rPr>
          <w:i/>
          <w:sz w:val="28"/>
          <w:szCs w:val="28"/>
        </w:rPr>
        <w:t xml:space="preserve"> mover to 4 as a 2</w:t>
      </w:r>
      <w:r w:rsidRPr="00B92CD1">
        <w:rPr>
          <w:i/>
          <w:sz w:val="28"/>
          <w:szCs w:val="28"/>
          <w:vertAlign w:val="superscript"/>
        </w:rPr>
        <w:t>nd</w:t>
      </w:r>
      <w:r>
        <w:rPr>
          <w:i/>
          <w:sz w:val="28"/>
          <w:szCs w:val="28"/>
        </w:rPr>
        <w:t xml:space="preserve"> mover. </w:t>
      </w:r>
      <w:proofErr w:type="gramStart"/>
      <w:r>
        <w:rPr>
          <w:i/>
          <w:sz w:val="28"/>
          <w:szCs w:val="28"/>
        </w:rPr>
        <w:t>Since payoffs are larger for a player when he moves first compared to when he moves 2</w:t>
      </w:r>
      <w:r w:rsidRPr="00B92CD1">
        <w:rPr>
          <w:i/>
          <w:sz w:val="28"/>
          <w:szCs w:val="28"/>
          <w:vertAlign w:val="superscript"/>
        </w:rPr>
        <w:t>nd</w:t>
      </w:r>
      <w:r>
        <w:rPr>
          <w:i/>
          <w:sz w:val="28"/>
          <w:szCs w:val="28"/>
        </w:rPr>
        <w:t>, there is a 2</w:t>
      </w:r>
      <w:r w:rsidRPr="008E5222">
        <w:rPr>
          <w:i/>
          <w:sz w:val="28"/>
          <w:szCs w:val="28"/>
          <w:vertAlign w:val="superscript"/>
        </w:rPr>
        <w:t>nd</w:t>
      </w:r>
      <w:r>
        <w:rPr>
          <w:i/>
          <w:sz w:val="28"/>
          <w:szCs w:val="28"/>
        </w:rPr>
        <w:t xml:space="preserve"> mover advantage.</w:t>
      </w:r>
      <w:proofErr w:type="gramEnd"/>
    </w:p>
    <w:p w:rsidR="0066624D" w:rsidRDefault="0066624D" w:rsidP="00392578">
      <w:pPr>
        <w:ind w:left="720"/>
        <w:jc w:val="both"/>
      </w:pPr>
    </w:p>
    <w:p w:rsidR="0066624D" w:rsidRDefault="0066624D" w:rsidP="00DD17B0">
      <w:pPr>
        <w:numPr>
          <w:ilvl w:val="0"/>
          <w:numId w:val="4"/>
        </w:numPr>
        <w:jc w:val="both"/>
      </w:pPr>
      <w:r>
        <w:t xml:space="preserve">In 2011, Google released a competitor to </w:t>
      </w:r>
      <w:proofErr w:type="spellStart"/>
      <w:r>
        <w:t>Facebook</w:t>
      </w:r>
      <w:proofErr w:type="spellEnd"/>
      <w:r>
        <w:t xml:space="preserve">: Google+. What type of good are </w:t>
      </w:r>
      <w:proofErr w:type="spellStart"/>
      <w:r>
        <w:t>Facebook</w:t>
      </w:r>
      <w:proofErr w:type="spellEnd"/>
      <w:r>
        <w:t xml:space="preserve"> and Google+? Why is it going to be hard for Google+ to become a serious rival to </w:t>
      </w:r>
      <w:proofErr w:type="spellStart"/>
      <w:r>
        <w:t>Facebook</w:t>
      </w:r>
      <w:proofErr w:type="spellEnd"/>
      <w:r>
        <w:t>?</w:t>
      </w:r>
    </w:p>
    <w:p w:rsidR="0066624D" w:rsidRDefault="0066624D" w:rsidP="008E5222">
      <w:pPr>
        <w:jc w:val="both"/>
      </w:pPr>
    </w:p>
    <w:p w:rsidR="0066624D" w:rsidRPr="008E5222" w:rsidRDefault="0066624D" w:rsidP="008E5222">
      <w:pPr>
        <w:jc w:val="both"/>
        <w:rPr>
          <w:i/>
          <w:sz w:val="28"/>
          <w:szCs w:val="28"/>
        </w:rPr>
      </w:pPr>
      <w:r>
        <w:rPr>
          <w:i/>
          <w:sz w:val="28"/>
          <w:szCs w:val="28"/>
        </w:rPr>
        <w:t xml:space="preserve">Both </w:t>
      </w:r>
      <w:proofErr w:type="spellStart"/>
      <w:r>
        <w:rPr>
          <w:i/>
          <w:sz w:val="28"/>
          <w:szCs w:val="28"/>
        </w:rPr>
        <w:t>Facebook</w:t>
      </w:r>
      <w:proofErr w:type="spellEnd"/>
      <w:r>
        <w:rPr>
          <w:i/>
          <w:sz w:val="28"/>
          <w:szCs w:val="28"/>
        </w:rPr>
        <w:t xml:space="preserve"> and Google+ are network goods: the more people that use them, the more valuable they become (note that since it is not the case that the value to one type of person depends on if another type of person consuming the good, they are not platform goods). Unfortunately for Google+, </w:t>
      </w:r>
      <w:proofErr w:type="spellStart"/>
      <w:r>
        <w:rPr>
          <w:i/>
          <w:sz w:val="28"/>
          <w:szCs w:val="28"/>
        </w:rPr>
        <w:t>Facebook</w:t>
      </w:r>
      <w:proofErr w:type="spellEnd"/>
      <w:r>
        <w:rPr>
          <w:i/>
          <w:sz w:val="28"/>
          <w:szCs w:val="28"/>
        </w:rPr>
        <w:t xml:space="preserve"> has 1</w:t>
      </w:r>
      <w:r w:rsidRPr="008E5222">
        <w:rPr>
          <w:i/>
          <w:sz w:val="28"/>
          <w:szCs w:val="28"/>
          <w:vertAlign w:val="superscript"/>
        </w:rPr>
        <w:t>st</w:t>
      </w:r>
      <w:r>
        <w:rPr>
          <w:i/>
          <w:sz w:val="28"/>
          <w:szCs w:val="28"/>
        </w:rPr>
        <w:t xml:space="preserve"> mover advantage here. Everyone is already on </w:t>
      </w:r>
      <w:proofErr w:type="spellStart"/>
      <w:r>
        <w:rPr>
          <w:i/>
          <w:sz w:val="28"/>
          <w:szCs w:val="28"/>
        </w:rPr>
        <w:t>Facebook</w:t>
      </w:r>
      <w:proofErr w:type="spellEnd"/>
      <w:r>
        <w:rPr>
          <w:i/>
          <w:sz w:val="28"/>
          <w:szCs w:val="28"/>
        </w:rPr>
        <w:t xml:space="preserve"> so we seem to be locked in this coordination game in the </w:t>
      </w:r>
      <w:proofErr w:type="spellStart"/>
      <w:r>
        <w:rPr>
          <w:i/>
          <w:sz w:val="28"/>
          <w:szCs w:val="28"/>
        </w:rPr>
        <w:t>Facebook</w:t>
      </w:r>
      <w:proofErr w:type="spellEnd"/>
      <w:r>
        <w:rPr>
          <w:i/>
          <w:sz w:val="28"/>
          <w:szCs w:val="28"/>
        </w:rPr>
        <w:t>/</w:t>
      </w:r>
      <w:proofErr w:type="spellStart"/>
      <w:r>
        <w:rPr>
          <w:i/>
          <w:sz w:val="28"/>
          <w:szCs w:val="28"/>
        </w:rPr>
        <w:t>Facebook</w:t>
      </w:r>
      <w:proofErr w:type="spellEnd"/>
      <w:r>
        <w:rPr>
          <w:i/>
          <w:sz w:val="28"/>
          <w:szCs w:val="28"/>
        </w:rPr>
        <w:t xml:space="preserve"> equilibrium. Moreover, the switching costs are also high, since moving your photos takes a lot of time and effort. Still, they are not unreasonably high: creating a new social networking site is not as unreasonable as creating a new measurement standard.</w:t>
      </w:r>
    </w:p>
    <w:p w:rsidR="0066624D" w:rsidRDefault="0066624D" w:rsidP="00A01E9A">
      <w:pPr>
        <w:jc w:val="both"/>
      </w:pPr>
    </w:p>
    <w:sectPr w:rsidR="0066624D" w:rsidSect="0066624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813" w:rsidRDefault="00880813" w:rsidP="00880813">
      <w:r>
        <w:separator/>
      </w:r>
    </w:p>
  </w:endnote>
  <w:endnote w:type="continuationSeparator" w:id="0">
    <w:p w:rsidR="00880813" w:rsidRDefault="00880813" w:rsidP="008808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813" w:rsidRDefault="008808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813" w:rsidRDefault="008808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813" w:rsidRDefault="008808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813" w:rsidRDefault="00880813" w:rsidP="00880813">
      <w:r>
        <w:separator/>
      </w:r>
    </w:p>
  </w:footnote>
  <w:footnote w:type="continuationSeparator" w:id="0">
    <w:p w:rsidR="00880813" w:rsidRDefault="00880813" w:rsidP="008808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813" w:rsidRDefault="002347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594491" o:spid="_x0000_s2050" type="#_x0000_t136" style="position:absolute;margin-left:0;margin-top:0;width:365.45pt;height:243.6pt;rotation:315;z-index:-251654144;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813" w:rsidRDefault="002347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594492" o:spid="_x0000_s2051" type="#_x0000_t136" style="position:absolute;margin-left:0;margin-top:0;width:365.45pt;height:243.6pt;rotation:315;z-index:-251652096;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813" w:rsidRDefault="002347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594490" o:spid="_x0000_s2049" type="#_x0000_t136" style="position:absolute;margin-left:0;margin-top:0;width:365.45pt;height:243.6pt;rotation:315;z-index:-251656192;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2899"/>
    <w:multiLevelType w:val="hybridMultilevel"/>
    <w:tmpl w:val="2FEE183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2417997"/>
    <w:multiLevelType w:val="hybridMultilevel"/>
    <w:tmpl w:val="2FEE183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9FA39FB"/>
    <w:multiLevelType w:val="hybridMultilevel"/>
    <w:tmpl w:val="1164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3873A8"/>
    <w:multiLevelType w:val="hybridMultilevel"/>
    <w:tmpl w:val="84D8E2AA"/>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30283D"/>
    <w:rsid w:val="00003314"/>
    <w:rsid w:val="00004810"/>
    <w:rsid w:val="00024B2D"/>
    <w:rsid w:val="000256E5"/>
    <w:rsid w:val="000344B2"/>
    <w:rsid w:val="00041E55"/>
    <w:rsid w:val="000449AD"/>
    <w:rsid w:val="00066F22"/>
    <w:rsid w:val="00072879"/>
    <w:rsid w:val="000908C4"/>
    <w:rsid w:val="000A0DA1"/>
    <w:rsid w:val="000A52E0"/>
    <w:rsid w:val="000A5FE3"/>
    <w:rsid w:val="000C6A76"/>
    <w:rsid w:val="000D6036"/>
    <w:rsid w:val="000F1122"/>
    <w:rsid w:val="00105FA6"/>
    <w:rsid w:val="001071EE"/>
    <w:rsid w:val="00127A36"/>
    <w:rsid w:val="00140869"/>
    <w:rsid w:val="0014243A"/>
    <w:rsid w:val="00154B51"/>
    <w:rsid w:val="001B59B8"/>
    <w:rsid w:val="001F76B4"/>
    <w:rsid w:val="00201F44"/>
    <w:rsid w:val="002347A9"/>
    <w:rsid w:val="00251627"/>
    <w:rsid w:val="002662EF"/>
    <w:rsid w:val="0027683B"/>
    <w:rsid w:val="00295DED"/>
    <w:rsid w:val="002976A7"/>
    <w:rsid w:val="002A180B"/>
    <w:rsid w:val="002D7168"/>
    <w:rsid w:val="00302365"/>
    <w:rsid w:val="0030283D"/>
    <w:rsid w:val="00302CBB"/>
    <w:rsid w:val="003122F0"/>
    <w:rsid w:val="00371A8C"/>
    <w:rsid w:val="00374790"/>
    <w:rsid w:val="00377F38"/>
    <w:rsid w:val="003908D4"/>
    <w:rsid w:val="00392578"/>
    <w:rsid w:val="003A54A0"/>
    <w:rsid w:val="003E6E2E"/>
    <w:rsid w:val="00403E2C"/>
    <w:rsid w:val="0042138B"/>
    <w:rsid w:val="00430EDD"/>
    <w:rsid w:val="004423C8"/>
    <w:rsid w:val="00450288"/>
    <w:rsid w:val="00461662"/>
    <w:rsid w:val="00477A78"/>
    <w:rsid w:val="0048424D"/>
    <w:rsid w:val="004B7162"/>
    <w:rsid w:val="004C25DD"/>
    <w:rsid w:val="004F0315"/>
    <w:rsid w:val="005064BD"/>
    <w:rsid w:val="00551C19"/>
    <w:rsid w:val="00557DB3"/>
    <w:rsid w:val="00571A96"/>
    <w:rsid w:val="005848F1"/>
    <w:rsid w:val="00594C40"/>
    <w:rsid w:val="005965BC"/>
    <w:rsid w:val="005A7716"/>
    <w:rsid w:val="005F0C1C"/>
    <w:rsid w:val="00622D72"/>
    <w:rsid w:val="00627DB0"/>
    <w:rsid w:val="0063159F"/>
    <w:rsid w:val="00632558"/>
    <w:rsid w:val="00643568"/>
    <w:rsid w:val="00647E4F"/>
    <w:rsid w:val="0066624D"/>
    <w:rsid w:val="00692684"/>
    <w:rsid w:val="006A096C"/>
    <w:rsid w:val="006B5D32"/>
    <w:rsid w:val="006B76A3"/>
    <w:rsid w:val="006E4055"/>
    <w:rsid w:val="00706396"/>
    <w:rsid w:val="00710474"/>
    <w:rsid w:val="007263B0"/>
    <w:rsid w:val="0073406B"/>
    <w:rsid w:val="00747430"/>
    <w:rsid w:val="00770898"/>
    <w:rsid w:val="00782075"/>
    <w:rsid w:val="00794182"/>
    <w:rsid w:val="0079639A"/>
    <w:rsid w:val="007A336D"/>
    <w:rsid w:val="007B7A47"/>
    <w:rsid w:val="007E6AE8"/>
    <w:rsid w:val="00810D91"/>
    <w:rsid w:val="008218EC"/>
    <w:rsid w:val="0082721F"/>
    <w:rsid w:val="008351CE"/>
    <w:rsid w:val="00837477"/>
    <w:rsid w:val="0084564D"/>
    <w:rsid w:val="00845B9C"/>
    <w:rsid w:val="00852EF1"/>
    <w:rsid w:val="008544EF"/>
    <w:rsid w:val="0087178D"/>
    <w:rsid w:val="0087464C"/>
    <w:rsid w:val="00880813"/>
    <w:rsid w:val="00893B4F"/>
    <w:rsid w:val="008B0AB1"/>
    <w:rsid w:val="008B7FDC"/>
    <w:rsid w:val="008C5BC5"/>
    <w:rsid w:val="008E5222"/>
    <w:rsid w:val="008F44B6"/>
    <w:rsid w:val="00902634"/>
    <w:rsid w:val="009223F1"/>
    <w:rsid w:val="009247FB"/>
    <w:rsid w:val="00925D19"/>
    <w:rsid w:val="00940B1D"/>
    <w:rsid w:val="00943F09"/>
    <w:rsid w:val="009555B3"/>
    <w:rsid w:val="00956D18"/>
    <w:rsid w:val="00957795"/>
    <w:rsid w:val="00961136"/>
    <w:rsid w:val="00962DB7"/>
    <w:rsid w:val="009739BA"/>
    <w:rsid w:val="00980567"/>
    <w:rsid w:val="00986586"/>
    <w:rsid w:val="00993F08"/>
    <w:rsid w:val="009A33EF"/>
    <w:rsid w:val="009A6192"/>
    <w:rsid w:val="009B3E57"/>
    <w:rsid w:val="009C0130"/>
    <w:rsid w:val="009C5291"/>
    <w:rsid w:val="009C546D"/>
    <w:rsid w:val="009D71E0"/>
    <w:rsid w:val="009E16C3"/>
    <w:rsid w:val="009F6002"/>
    <w:rsid w:val="00A01E9A"/>
    <w:rsid w:val="00A0687D"/>
    <w:rsid w:val="00A122B3"/>
    <w:rsid w:val="00A13B99"/>
    <w:rsid w:val="00A14682"/>
    <w:rsid w:val="00A26396"/>
    <w:rsid w:val="00A31A2D"/>
    <w:rsid w:val="00A3649F"/>
    <w:rsid w:val="00A472D3"/>
    <w:rsid w:val="00A5144C"/>
    <w:rsid w:val="00A56184"/>
    <w:rsid w:val="00A64A6F"/>
    <w:rsid w:val="00A64FDB"/>
    <w:rsid w:val="00A92D43"/>
    <w:rsid w:val="00AB2812"/>
    <w:rsid w:val="00AC263A"/>
    <w:rsid w:val="00AC59A3"/>
    <w:rsid w:val="00AD7810"/>
    <w:rsid w:val="00AE0B32"/>
    <w:rsid w:val="00AF021C"/>
    <w:rsid w:val="00B1358F"/>
    <w:rsid w:val="00B34521"/>
    <w:rsid w:val="00B4645E"/>
    <w:rsid w:val="00B529BB"/>
    <w:rsid w:val="00B5467B"/>
    <w:rsid w:val="00B66A80"/>
    <w:rsid w:val="00B863FF"/>
    <w:rsid w:val="00B92CD1"/>
    <w:rsid w:val="00BA2A11"/>
    <w:rsid w:val="00BB10E1"/>
    <w:rsid w:val="00BB6788"/>
    <w:rsid w:val="00BE10E4"/>
    <w:rsid w:val="00C10F81"/>
    <w:rsid w:val="00C16949"/>
    <w:rsid w:val="00C229A1"/>
    <w:rsid w:val="00C23B9A"/>
    <w:rsid w:val="00C313DE"/>
    <w:rsid w:val="00C41C60"/>
    <w:rsid w:val="00C56694"/>
    <w:rsid w:val="00C70457"/>
    <w:rsid w:val="00C831FD"/>
    <w:rsid w:val="00C8335F"/>
    <w:rsid w:val="00C90441"/>
    <w:rsid w:val="00C9108E"/>
    <w:rsid w:val="00C9668C"/>
    <w:rsid w:val="00CB083B"/>
    <w:rsid w:val="00CD27FA"/>
    <w:rsid w:val="00CF3C86"/>
    <w:rsid w:val="00D10153"/>
    <w:rsid w:val="00D145F4"/>
    <w:rsid w:val="00D1472F"/>
    <w:rsid w:val="00D327CA"/>
    <w:rsid w:val="00D50503"/>
    <w:rsid w:val="00D55695"/>
    <w:rsid w:val="00D62E57"/>
    <w:rsid w:val="00D7021A"/>
    <w:rsid w:val="00D776C0"/>
    <w:rsid w:val="00D8159F"/>
    <w:rsid w:val="00D82F70"/>
    <w:rsid w:val="00D830E5"/>
    <w:rsid w:val="00D933F6"/>
    <w:rsid w:val="00DA1A5C"/>
    <w:rsid w:val="00DD17B0"/>
    <w:rsid w:val="00DD375A"/>
    <w:rsid w:val="00DE19A2"/>
    <w:rsid w:val="00DF061A"/>
    <w:rsid w:val="00DF1EA8"/>
    <w:rsid w:val="00DF600F"/>
    <w:rsid w:val="00E03EF5"/>
    <w:rsid w:val="00E06B09"/>
    <w:rsid w:val="00E213FD"/>
    <w:rsid w:val="00E260AD"/>
    <w:rsid w:val="00E47757"/>
    <w:rsid w:val="00E65418"/>
    <w:rsid w:val="00E71595"/>
    <w:rsid w:val="00E725AD"/>
    <w:rsid w:val="00E74F93"/>
    <w:rsid w:val="00E768E4"/>
    <w:rsid w:val="00E90EA0"/>
    <w:rsid w:val="00E914C9"/>
    <w:rsid w:val="00E91C6B"/>
    <w:rsid w:val="00EA3E54"/>
    <w:rsid w:val="00EC7617"/>
    <w:rsid w:val="00EE2532"/>
    <w:rsid w:val="00EF7213"/>
    <w:rsid w:val="00F46FCB"/>
    <w:rsid w:val="00F623A9"/>
    <w:rsid w:val="00F80239"/>
    <w:rsid w:val="00F845AB"/>
    <w:rsid w:val="00F8556E"/>
    <w:rsid w:val="00F905F0"/>
    <w:rsid w:val="00FC4D60"/>
    <w:rsid w:val="00FE4DB6"/>
    <w:rsid w:val="00FE64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3" type="connector" idref="#_x0000_s1035"/>
        <o:r id="V:Rule14" type="connector" idref="#_x0000_s1062"/>
        <o:r id="V:Rule15" type="connector" idref="#_x0000_s1061"/>
        <o:r id="V:Rule16" type="connector" idref="#_x0000_s1047"/>
        <o:r id="V:Rule17" type="connector" idref="#_x0000_s1039"/>
        <o:r id="V:Rule18" type="connector" idref="#_x0000_s1040"/>
        <o:r id="V:Rule19" type="connector" idref="#_x0000_s1067"/>
        <o:r id="V:Rule20" type="connector" idref="#_x0000_s1077"/>
        <o:r id="V:Rule21" type="connector" idref="#_x0000_s1068"/>
        <o:r id="V:Rule22" type="connector" idref="#_x0000_s1046"/>
        <o:r id="V:Rule23" type="connector" idref="#_x0000_s1036"/>
        <o:r id="V:Rule24" type="connector" idref="#_x0000_s10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8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6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F44B6"/>
    <w:rPr>
      <w:rFonts w:cs="Times New Roman"/>
    </w:rPr>
  </w:style>
  <w:style w:type="character" w:customStyle="1" w:styleId="apple-converted-space">
    <w:name w:val="apple-converted-space"/>
    <w:basedOn w:val="DefaultParagraphFont"/>
    <w:rsid w:val="008F44B6"/>
    <w:rPr>
      <w:rFonts w:cs="Times New Roman"/>
    </w:rPr>
  </w:style>
  <w:style w:type="paragraph" w:styleId="Header">
    <w:name w:val="header"/>
    <w:basedOn w:val="Normal"/>
    <w:link w:val="HeaderChar"/>
    <w:rsid w:val="00880813"/>
    <w:pPr>
      <w:tabs>
        <w:tab w:val="center" w:pos="4680"/>
        <w:tab w:val="right" w:pos="9360"/>
      </w:tabs>
    </w:pPr>
  </w:style>
  <w:style w:type="character" w:customStyle="1" w:styleId="HeaderChar">
    <w:name w:val="Header Char"/>
    <w:basedOn w:val="DefaultParagraphFont"/>
    <w:link w:val="Header"/>
    <w:rsid w:val="00880813"/>
    <w:rPr>
      <w:sz w:val="24"/>
      <w:szCs w:val="24"/>
    </w:rPr>
  </w:style>
  <w:style w:type="paragraph" w:styleId="Footer">
    <w:name w:val="footer"/>
    <w:basedOn w:val="Normal"/>
    <w:link w:val="FooterChar"/>
    <w:rsid w:val="00880813"/>
    <w:pPr>
      <w:tabs>
        <w:tab w:val="center" w:pos="4680"/>
        <w:tab w:val="right" w:pos="9360"/>
      </w:tabs>
    </w:pPr>
  </w:style>
  <w:style w:type="character" w:customStyle="1" w:styleId="FooterChar">
    <w:name w:val="Footer Char"/>
    <w:basedOn w:val="DefaultParagraphFont"/>
    <w:link w:val="Footer"/>
    <w:rsid w:val="0088081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2377</TotalTime>
  <Pages>3</Pages>
  <Words>892</Words>
  <Characters>4240</Characters>
  <Application>Microsoft Office Word</Application>
  <DocSecurity>0</DocSecurity>
  <Lines>35</Lines>
  <Paragraphs>10</Paragraphs>
  <ScaleCrop>false</ScaleCrop>
  <Company/>
  <LinksUpToDate>false</LinksUpToDate>
  <CharactersWithSpaces>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159</cp:revision>
  <dcterms:created xsi:type="dcterms:W3CDTF">2007-06-16T23:40:00Z</dcterms:created>
  <dcterms:modified xsi:type="dcterms:W3CDTF">2013-02-25T17:54:00Z</dcterms:modified>
</cp:coreProperties>
</file>