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sidR="0050069C">
        <w:rPr>
          <w:b/>
          <w:smallCaps/>
          <w:sz w:val="32"/>
          <w:szCs w:val="32"/>
        </w:rPr>
        <w:t>08</w:t>
      </w:r>
      <w:r>
        <w:rPr>
          <w:b/>
          <w:smallCaps/>
          <w:sz w:val="32"/>
          <w:szCs w:val="32"/>
        </w:rPr>
        <w:t xml:space="preserve">: </w:t>
      </w:r>
      <w:r w:rsidR="006A75B0">
        <w:rPr>
          <w:b/>
          <w:smallCaps/>
          <w:sz w:val="32"/>
          <w:szCs w:val="32"/>
        </w:rPr>
        <w:t xml:space="preserve">The </w:t>
      </w:r>
      <w:r w:rsidR="0050069C">
        <w:rPr>
          <w:b/>
          <w:smallCaps/>
          <w:sz w:val="32"/>
          <w:szCs w:val="32"/>
        </w:rPr>
        <w:t xml:space="preserve">Economics of </w:t>
      </w:r>
      <w:r w:rsidR="004B2B12">
        <w:rPr>
          <w:b/>
          <w:smallCaps/>
          <w:sz w:val="32"/>
          <w:szCs w:val="32"/>
        </w:rPr>
        <w:t>Healthcare</w:t>
      </w:r>
    </w:p>
    <w:p w:rsidR="0081043C" w:rsidRDefault="0081043C" w:rsidP="0081043C">
      <w:pPr>
        <w:jc w:val="center"/>
      </w:pPr>
    </w:p>
    <w:p w:rsidR="004C2822" w:rsidRDefault="004C2822" w:rsidP="006A75B0">
      <w:pPr>
        <w:numPr>
          <w:ilvl w:val="0"/>
          <w:numId w:val="4"/>
        </w:numPr>
        <w:jc w:val="both"/>
        <w:rPr>
          <w:sz w:val="28"/>
          <w:szCs w:val="28"/>
        </w:rPr>
      </w:pPr>
      <w:r>
        <w:rPr>
          <w:sz w:val="28"/>
          <w:szCs w:val="28"/>
        </w:rPr>
        <w:t>Why insurance is nice</w:t>
      </w:r>
    </w:p>
    <w:p w:rsidR="004C2822" w:rsidRDefault="004C2822" w:rsidP="004C2822">
      <w:pPr>
        <w:numPr>
          <w:ilvl w:val="1"/>
          <w:numId w:val="4"/>
        </w:numPr>
        <w:jc w:val="both"/>
        <w:rPr>
          <w:sz w:val="28"/>
          <w:szCs w:val="28"/>
        </w:rPr>
      </w:pPr>
      <w:r>
        <w:rPr>
          <w:sz w:val="28"/>
          <w:szCs w:val="28"/>
        </w:rPr>
        <w:t>We talked in intermediate about why insurance makes sense if you are risk averse. People pool their money to pool their risk.</w:t>
      </w:r>
    </w:p>
    <w:p w:rsidR="004C2822" w:rsidRDefault="004C2822" w:rsidP="004C2822">
      <w:pPr>
        <w:numPr>
          <w:ilvl w:val="1"/>
          <w:numId w:val="4"/>
        </w:numPr>
        <w:jc w:val="both"/>
        <w:rPr>
          <w:sz w:val="28"/>
          <w:szCs w:val="28"/>
        </w:rPr>
      </w:pPr>
      <w:r>
        <w:rPr>
          <w:sz w:val="28"/>
          <w:szCs w:val="28"/>
        </w:rPr>
        <w:t>Since only a small number of people will ever actually have a problem, paying into the pool buys peace of mind.</w:t>
      </w:r>
    </w:p>
    <w:p w:rsidR="00531FFB" w:rsidRDefault="00531FFB" w:rsidP="006A75B0">
      <w:pPr>
        <w:numPr>
          <w:ilvl w:val="0"/>
          <w:numId w:val="4"/>
        </w:numPr>
        <w:jc w:val="both"/>
        <w:rPr>
          <w:sz w:val="28"/>
          <w:szCs w:val="28"/>
        </w:rPr>
      </w:pPr>
      <w:r>
        <w:rPr>
          <w:sz w:val="28"/>
          <w:szCs w:val="28"/>
        </w:rPr>
        <w:t>Some strange observations</w:t>
      </w:r>
    </w:p>
    <w:p w:rsidR="00531FFB" w:rsidRDefault="00531FFB" w:rsidP="00531FFB">
      <w:pPr>
        <w:numPr>
          <w:ilvl w:val="1"/>
          <w:numId w:val="4"/>
        </w:numPr>
        <w:jc w:val="both"/>
        <w:rPr>
          <w:sz w:val="28"/>
          <w:szCs w:val="28"/>
        </w:rPr>
      </w:pPr>
      <w:r>
        <w:rPr>
          <w:sz w:val="28"/>
          <w:szCs w:val="28"/>
        </w:rPr>
        <w:t xml:space="preserve">There are a lot of strange things about </w:t>
      </w:r>
      <w:r w:rsidR="004B2B12">
        <w:rPr>
          <w:sz w:val="28"/>
          <w:szCs w:val="28"/>
        </w:rPr>
        <w:t>healthcare</w:t>
      </w:r>
      <w:r>
        <w:rPr>
          <w:sz w:val="28"/>
          <w:szCs w:val="28"/>
        </w:rPr>
        <w:t xml:space="preserve"> and to highlight them, it’s useful to compare it to another type of insurance</w:t>
      </w:r>
      <w:r w:rsidR="006932E2">
        <w:rPr>
          <w:sz w:val="28"/>
          <w:szCs w:val="28"/>
        </w:rPr>
        <w:t>: car insurance</w:t>
      </w:r>
      <w:r>
        <w:rPr>
          <w:sz w:val="28"/>
          <w:szCs w:val="28"/>
        </w:rPr>
        <w:t xml:space="preserve">. This type of insurance functions </w:t>
      </w:r>
      <w:r w:rsidR="006932E2">
        <w:rPr>
          <w:sz w:val="28"/>
          <w:szCs w:val="28"/>
        </w:rPr>
        <w:t>as one would expect</w:t>
      </w:r>
      <w:r>
        <w:rPr>
          <w:sz w:val="28"/>
          <w:szCs w:val="28"/>
        </w:rPr>
        <w:t>.</w:t>
      </w:r>
    </w:p>
    <w:p w:rsidR="006932E2" w:rsidRDefault="006932E2" w:rsidP="006932E2">
      <w:pPr>
        <w:numPr>
          <w:ilvl w:val="2"/>
          <w:numId w:val="4"/>
        </w:numPr>
        <w:jc w:val="both"/>
        <w:rPr>
          <w:sz w:val="28"/>
          <w:szCs w:val="28"/>
        </w:rPr>
      </w:pPr>
      <w:r>
        <w:rPr>
          <w:sz w:val="28"/>
          <w:szCs w:val="28"/>
        </w:rPr>
        <w:t>You can pick any number of insurance companies to buy from. If anything changes in your life, you don’t have to change your insurance.</w:t>
      </w:r>
    </w:p>
    <w:p w:rsidR="006932E2" w:rsidRPr="006932E2" w:rsidRDefault="006932E2" w:rsidP="006932E2">
      <w:pPr>
        <w:numPr>
          <w:ilvl w:val="2"/>
          <w:numId w:val="4"/>
        </w:numPr>
        <w:jc w:val="both"/>
        <w:rPr>
          <w:sz w:val="28"/>
          <w:szCs w:val="28"/>
        </w:rPr>
      </w:pPr>
      <w:r>
        <w:rPr>
          <w:sz w:val="28"/>
          <w:szCs w:val="28"/>
        </w:rPr>
        <w:t xml:space="preserve">You pay for routine maintenance, things you can predict (gas, oil change, new tires). </w:t>
      </w:r>
      <w:r w:rsidRPr="006932E2">
        <w:rPr>
          <w:sz w:val="28"/>
          <w:szCs w:val="28"/>
        </w:rPr>
        <w:t>The insurance pays for unforeseen circumstances such as accidents.</w:t>
      </w:r>
    </w:p>
    <w:p w:rsidR="006932E2" w:rsidRDefault="006932E2" w:rsidP="006932E2">
      <w:pPr>
        <w:numPr>
          <w:ilvl w:val="2"/>
          <w:numId w:val="4"/>
        </w:numPr>
        <w:jc w:val="both"/>
        <w:rPr>
          <w:sz w:val="28"/>
          <w:szCs w:val="28"/>
        </w:rPr>
      </w:pPr>
      <w:r>
        <w:rPr>
          <w:sz w:val="28"/>
          <w:szCs w:val="28"/>
        </w:rPr>
        <w:t>Those with different risks pay different amounts: men pay more than women, previous accidents increase your rate, etc. Values differ by companies because they offer different levels of coverage.</w:t>
      </w:r>
    </w:p>
    <w:p w:rsidR="006932E2" w:rsidRDefault="006932E2" w:rsidP="006932E2">
      <w:pPr>
        <w:numPr>
          <w:ilvl w:val="2"/>
          <w:numId w:val="4"/>
        </w:numPr>
        <w:jc w:val="both"/>
        <w:rPr>
          <w:sz w:val="28"/>
          <w:szCs w:val="28"/>
        </w:rPr>
      </w:pPr>
      <w:r>
        <w:rPr>
          <w:sz w:val="28"/>
          <w:szCs w:val="28"/>
        </w:rPr>
        <w:t>Even for things that aren’t your fault, you pay a deductible to help incentivize you to be careful. Mine is a few hundred dollars.</w:t>
      </w:r>
    </w:p>
    <w:p w:rsidR="006932E2" w:rsidRDefault="006932E2" w:rsidP="006932E2">
      <w:pPr>
        <w:numPr>
          <w:ilvl w:val="1"/>
          <w:numId w:val="4"/>
        </w:numPr>
        <w:jc w:val="both"/>
        <w:rPr>
          <w:sz w:val="28"/>
          <w:szCs w:val="28"/>
        </w:rPr>
      </w:pPr>
      <w:r>
        <w:rPr>
          <w:sz w:val="28"/>
          <w:szCs w:val="28"/>
        </w:rPr>
        <w:t xml:space="preserve">For </w:t>
      </w:r>
      <w:r w:rsidR="00FF7D4B">
        <w:rPr>
          <w:sz w:val="28"/>
          <w:szCs w:val="28"/>
        </w:rPr>
        <w:t xml:space="preserve">health </w:t>
      </w:r>
      <w:r>
        <w:rPr>
          <w:sz w:val="28"/>
          <w:szCs w:val="28"/>
        </w:rPr>
        <w:t>insurance, it’s very different.</w:t>
      </w:r>
    </w:p>
    <w:p w:rsidR="006932E2" w:rsidRDefault="006932E2" w:rsidP="006932E2">
      <w:pPr>
        <w:numPr>
          <w:ilvl w:val="2"/>
          <w:numId w:val="4"/>
        </w:numPr>
        <w:jc w:val="both"/>
        <w:rPr>
          <w:sz w:val="28"/>
          <w:szCs w:val="28"/>
        </w:rPr>
      </w:pPr>
      <w:r>
        <w:rPr>
          <w:sz w:val="28"/>
          <w:szCs w:val="28"/>
        </w:rPr>
        <w:t>Your insurance is tied to your job. If you lose your job, you lose insurance.</w:t>
      </w:r>
    </w:p>
    <w:p w:rsidR="006932E2" w:rsidRDefault="006932E2" w:rsidP="006932E2">
      <w:pPr>
        <w:numPr>
          <w:ilvl w:val="2"/>
          <w:numId w:val="4"/>
        </w:numPr>
        <w:jc w:val="both"/>
        <w:rPr>
          <w:sz w:val="28"/>
          <w:szCs w:val="28"/>
        </w:rPr>
      </w:pPr>
      <w:r>
        <w:rPr>
          <w:sz w:val="28"/>
          <w:szCs w:val="28"/>
        </w:rPr>
        <w:t>Insurance pays for everything, including routine maintenance: checkups, physicals, etc.</w:t>
      </w:r>
    </w:p>
    <w:p w:rsidR="006932E2" w:rsidRDefault="006932E2" w:rsidP="006932E2">
      <w:pPr>
        <w:numPr>
          <w:ilvl w:val="2"/>
          <w:numId w:val="4"/>
        </w:numPr>
        <w:jc w:val="both"/>
        <w:rPr>
          <w:sz w:val="28"/>
          <w:szCs w:val="28"/>
        </w:rPr>
      </w:pPr>
      <w:r>
        <w:rPr>
          <w:sz w:val="28"/>
          <w:szCs w:val="28"/>
        </w:rPr>
        <w:t>Everyone pays the same amount</w:t>
      </w:r>
      <w:r w:rsidR="007B0DDD">
        <w:rPr>
          <w:sz w:val="28"/>
          <w:szCs w:val="28"/>
        </w:rPr>
        <w:t xml:space="preserve"> (because it’s all done through the employer)</w:t>
      </w:r>
      <w:r>
        <w:rPr>
          <w:sz w:val="28"/>
          <w:szCs w:val="28"/>
        </w:rPr>
        <w:t xml:space="preserve">. What insurance covers is determined </w:t>
      </w:r>
      <w:r>
        <w:rPr>
          <w:i/>
          <w:sz w:val="28"/>
          <w:szCs w:val="28"/>
        </w:rPr>
        <w:t>by law</w:t>
      </w:r>
      <w:r>
        <w:rPr>
          <w:sz w:val="28"/>
          <w:szCs w:val="28"/>
        </w:rPr>
        <w:t>. (Imagine, by law, grocery stores had to offer carrots or organic peanut butter.)</w:t>
      </w:r>
    </w:p>
    <w:p w:rsidR="006932E2" w:rsidRDefault="004573A2" w:rsidP="006932E2">
      <w:pPr>
        <w:numPr>
          <w:ilvl w:val="2"/>
          <w:numId w:val="4"/>
        </w:numPr>
        <w:jc w:val="both"/>
        <w:rPr>
          <w:sz w:val="28"/>
          <w:szCs w:val="28"/>
        </w:rPr>
      </w:pPr>
      <w:r>
        <w:rPr>
          <w:sz w:val="28"/>
          <w:szCs w:val="28"/>
        </w:rPr>
        <w:t>You pay a deductible for insurance, called a co</w:t>
      </w:r>
      <w:r w:rsidR="007B0DDD">
        <w:rPr>
          <w:sz w:val="28"/>
          <w:szCs w:val="28"/>
        </w:rPr>
        <w:t>-</w:t>
      </w:r>
      <w:r>
        <w:rPr>
          <w:sz w:val="28"/>
          <w:szCs w:val="28"/>
        </w:rPr>
        <w:t xml:space="preserve">pay, which is about the only thing </w:t>
      </w:r>
      <w:r w:rsidR="004B2B12">
        <w:rPr>
          <w:sz w:val="28"/>
          <w:szCs w:val="28"/>
        </w:rPr>
        <w:t>healthcare</w:t>
      </w:r>
      <w:r>
        <w:rPr>
          <w:sz w:val="28"/>
          <w:szCs w:val="28"/>
        </w:rPr>
        <w:t xml:space="preserve"> insurance has in common with conventional insurance.</w:t>
      </w:r>
    </w:p>
    <w:p w:rsidR="006932E2" w:rsidRDefault="006932E2" w:rsidP="006932E2">
      <w:pPr>
        <w:numPr>
          <w:ilvl w:val="1"/>
          <w:numId w:val="4"/>
        </w:numPr>
        <w:jc w:val="both"/>
        <w:rPr>
          <w:sz w:val="28"/>
          <w:szCs w:val="28"/>
        </w:rPr>
      </w:pPr>
      <w:r>
        <w:rPr>
          <w:sz w:val="28"/>
          <w:szCs w:val="28"/>
        </w:rPr>
        <w:lastRenderedPageBreak/>
        <w:t>So health insurance is really expensive. It’s hard to tell, though, because you don’t pay for it explicitly. Your employer pays it.</w:t>
      </w:r>
    </w:p>
    <w:p w:rsidR="005E7A33" w:rsidRDefault="005E7A33" w:rsidP="005E7A33">
      <w:pPr>
        <w:numPr>
          <w:ilvl w:val="2"/>
          <w:numId w:val="4"/>
        </w:numPr>
        <w:jc w:val="both"/>
        <w:rPr>
          <w:sz w:val="28"/>
          <w:szCs w:val="28"/>
        </w:rPr>
      </w:pPr>
      <w:r>
        <w:rPr>
          <w:sz w:val="28"/>
          <w:szCs w:val="28"/>
        </w:rPr>
        <w:t>As a side note, this is a big reason why it appears middle-class wages have stagnated. Those numbers don’t include benefits.</w:t>
      </w:r>
    </w:p>
    <w:p w:rsidR="005E7A33" w:rsidRDefault="005E7A33" w:rsidP="005E7A33">
      <w:pPr>
        <w:numPr>
          <w:ilvl w:val="2"/>
          <w:numId w:val="4"/>
        </w:numPr>
        <w:jc w:val="both"/>
        <w:rPr>
          <w:sz w:val="28"/>
          <w:szCs w:val="28"/>
        </w:rPr>
      </w:pPr>
      <w:r>
        <w:rPr>
          <w:sz w:val="28"/>
          <w:szCs w:val="28"/>
        </w:rPr>
        <w:t xml:space="preserve">If you add benefits, middle-class wages </w:t>
      </w:r>
      <w:r w:rsidR="001579D0">
        <w:rPr>
          <w:sz w:val="28"/>
          <w:szCs w:val="28"/>
        </w:rPr>
        <w:t>notably</w:t>
      </w:r>
      <w:r>
        <w:rPr>
          <w:sz w:val="28"/>
          <w:szCs w:val="28"/>
        </w:rPr>
        <w:t xml:space="preserve"> improve.</w:t>
      </w:r>
      <w:r w:rsidR="001579D0">
        <w:rPr>
          <w:sz w:val="28"/>
          <w:szCs w:val="28"/>
        </w:rPr>
        <w:t xml:space="preserve"> </w:t>
      </w:r>
      <w:r w:rsidR="004B2B12">
        <w:rPr>
          <w:sz w:val="28"/>
          <w:szCs w:val="28"/>
        </w:rPr>
        <w:t>Healthcare</w:t>
      </w:r>
      <w:r w:rsidR="001579D0">
        <w:rPr>
          <w:sz w:val="28"/>
          <w:szCs w:val="28"/>
        </w:rPr>
        <w:t xml:space="preserve"> is about 7.7% of compensation. Add other benefits (retirement, paid leave) and you’re looking at </w:t>
      </w:r>
      <w:r w:rsidR="009362C4">
        <w:rPr>
          <w:sz w:val="28"/>
          <w:szCs w:val="28"/>
        </w:rPr>
        <w:t>29.7</w:t>
      </w:r>
      <w:r w:rsidR="001579D0">
        <w:rPr>
          <w:sz w:val="28"/>
          <w:szCs w:val="28"/>
        </w:rPr>
        <w:t>%</w:t>
      </w:r>
      <w:r w:rsidR="009362C4">
        <w:rPr>
          <w:sz w:val="28"/>
          <w:szCs w:val="28"/>
        </w:rPr>
        <w:t xml:space="preserve"> of total compensation (these are September 2012 numbers)</w:t>
      </w:r>
      <w:r w:rsidR="001579D0">
        <w:rPr>
          <w:sz w:val="28"/>
          <w:szCs w:val="28"/>
        </w:rPr>
        <w:t>.</w:t>
      </w:r>
      <w:r w:rsidR="003965FF">
        <w:rPr>
          <w:rStyle w:val="FootnoteReference"/>
          <w:sz w:val="28"/>
          <w:szCs w:val="28"/>
        </w:rPr>
        <w:footnoteReference w:id="1"/>
      </w:r>
    </w:p>
    <w:p w:rsidR="009362C4" w:rsidRDefault="009362C4" w:rsidP="009362C4">
      <w:pPr>
        <w:numPr>
          <w:ilvl w:val="0"/>
          <w:numId w:val="4"/>
        </w:numPr>
        <w:jc w:val="both"/>
        <w:rPr>
          <w:sz w:val="28"/>
          <w:szCs w:val="28"/>
        </w:rPr>
      </w:pPr>
      <w:r>
        <w:rPr>
          <w:sz w:val="28"/>
          <w:szCs w:val="28"/>
        </w:rPr>
        <w:t>So how did we get here?</w:t>
      </w:r>
    </w:p>
    <w:p w:rsidR="009362C4" w:rsidRDefault="009362C4" w:rsidP="009362C4">
      <w:pPr>
        <w:numPr>
          <w:ilvl w:val="1"/>
          <w:numId w:val="4"/>
        </w:numPr>
        <w:jc w:val="both"/>
        <w:rPr>
          <w:sz w:val="28"/>
          <w:szCs w:val="28"/>
        </w:rPr>
      </w:pPr>
      <w:r>
        <w:rPr>
          <w:sz w:val="28"/>
          <w:szCs w:val="28"/>
        </w:rPr>
        <w:t>Like so many things, let’s blame Nazis.</w:t>
      </w:r>
      <w:r w:rsidR="00EA6DA3">
        <w:rPr>
          <w:rStyle w:val="FootnoteReference"/>
          <w:sz w:val="28"/>
          <w:szCs w:val="28"/>
        </w:rPr>
        <w:footnoteReference w:id="2"/>
      </w:r>
    </w:p>
    <w:p w:rsidR="009362C4" w:rsidRDefault="009362C4" w:rsidP="009362C4">
      <w:pPr>
        <w:numPr>
          <w:ilvl w:val="1"/>
          <w:numId w:val="4"/>
        </w:numPr>
        <w:jc w:val="both"/>
        <w:rPr>
          <w:sz w:val="28"/>
          <w:szCs w:val="28"/>
        </w:rPr>
      </w:pPr>
      <w:r>
        <w:rPr>
          <w:sz w:val="28"/>
          <w:szCs w:val="28"/>
        </w:rPr>
        <w:t>Seriously. During WWII, Congress capped salaries</w:t>
      </w:r>
      <w:r w:rsidR="00DA3D00">
        <w:rPr>
          <w:sz w:val="28"/>
          <w:szCs w:val="28"/>
        </w:rPr>
        <w:t xml:space="preserve"> (likely to combat</w:t>
      </w:r>
      <w:r w:rsidR="0085130C">
        <w:rPr>
          <w:sz w:val="28"/>
          <w:szCs w:val="28"/>
        </w:rPr>
        <w:t xml:space="preserve"> </w:t>
      </w:r>
      <w:r w:rsidR="00DA3D00">
        <w:rPr>
          <w:sz w:val="28"/>
          <w:szCs w:val="28"/>
        </w:rPr>
        <w:t>war profiteering). There was quite the labor shortage, as expected with a price control. Then three things happened:</w:t>
      </w:r>
    </w:p>
    <w:p w:rsidR="00DA3D00" w:rsidRDefault="00DA3D00" w:rsidP="00DA3D00">
      <w:pPr>
        <w:numPr>
          <w:ilvl w:val="2"/>
          <w:numId w:val="4"/>
        </w:numPr>
        <w:jc w:val="both"/>
        <w:rPr>
          <w:sz w:val="28"/>
          <w:szCs w:val="28"/>
        </w:rPr>
      </w:pPr>
      <w:r>
        <w:rPr>
          <w:sz w:val="28"/>
          <w:szCs w:val="28"/>
        </w:rPr>
        <w:t xml:space="preserve">During the war, the War Labor Board ruled the price control doesn’t apply to fringe benefits. You can </w:t>
      </w:r>
      <w:r w:rsidR="0085130C">
        <w:rPr>
          <w:sz w:val="28"/>
          <w:szCs w:val="28"/>
        </w:rPr>
        <w:t xml:space="preserve">thus </w:t>
      </w:r>
      <w:r>
        <w:rPr>
          <w:sz w:val="28"/>
          <w:szCs w:val="28"/>
        </w:rPr>
        <w:t xml:space="preserve">correct the shortage by </w:t>
      </w:r>
      <w:r w:rsidR="0085130C">
        <w:rPr>
          <w:sz w:val="28"/>
          <w:szCs w:val="28"/>
        </w:rPr>
        <w:t>padding pay with</w:t>
      </w:r>
      <w:r>
        <w:rPr>
          <w:sz w:val="28"/>
          <w:szCs w:val="28"/>
        </w:rPr>
        <w:t xml:space="preserve"> paid leave and health insurance. </w:t>
      </w:r>
    </w:p>
    <w:p w:rsidR="00EA6DA3" w:rsidRDefault="00DA3D00" w:rsidP="00DA3D00">
      <w:pPr>
        <w:numPr>
          <w:ilvl w:val="2"/>
          <w:numId w:val="4"/>
        </w:numPr>
        <w:jc w:val="both"/>
        <w:rPr>
          <w:sz w:val="28"/>
          <w:szCs w:val="28"/>
        </w:rPr>
      </w:pPr>
      <w:r>
        <w:rPr>
          <w:sz w:val="28"/>
          <w:szCs w:val="28"/>
        </w:rPr>
        <w:t xml:space="preserve">In the late 1940s, the National Labor Relations Board ruled fringe benefits </w:t>
      </w:r>
      <w:r w:rsidR="00EA6DA3">
        <w:rPr>
          <w:sz w:val="28"/>
          <w:szCs w:val="28"/>
        </w:rPr>
        <w:t>were subject to collective bargaining; even though the wage controls were gone, inertia and expectations kept them around and now unions were picking them up.</w:t>
      </w:r>
    </w:p>
    <w:p w:rsidR="00705288" w:rsidRDefault="00EA6DA3" w:rsidP="00705288">
      <w:pPr>
        <w:numPr>
          <w:ilvl w:val="2"/>
          <w:numId w:val="4"/>
        </w:numPr>
        <w:jc w:val="both"/>
        <w:rPr>
          <w:sz w:val="28"/>
          <w:szCs w:val="28"/>
        </w:rPr>
      </w:pPr>
      <w:r w:rsidRPr="00EA6DA3">
        <w:rPr>
          <w:sz w:val="28"/>
          <w:szCs w:val="28"/>
        </w:rPr>
        <w:t>In 1954, the IRS ruled that health insurance premiums were exempt from taxes. Firms</w:t>
      </w:r>
      <w:r w:rsidR="00705288" w:rsidRPr="00EA6DA3">
        <w:rPr>
          <w:sz w:val="28"/>
          <w:szCs w:val="28"/>
        </w:rPr>
        <w:t xml:space="preserve"> can pay a little less, you can get a little more, and we can cut the government out. Of course, this causes health insurance </w:t>
      </w:r>
      <w:r w:rsidR="00085DF8" w:rsidRPr="00EA6DA3">
        <w:rPr>
          <w:sz w:val="28"/>
          <w:szCs w:val="28"/>
        </w:rPr>
        <w:t xml:space="preserve">prices </w:t>
      </w:r>
      <w:r w:rsidR="00705288" w:rsidRPr="00EA6DA3">
        <w:rPr>
          <w:sz w:val="28"/>
          <w:szCs w:val="28"/>
        </w:rPr>
        <w:t>for non-firms to rise.</w:t>
      </w:r>
      <w:r w:rsidR="00085DF8" w:rsidRPr="00EA6DA3">
        <w:rPr>
          <w:sz w:val="28"/>
          <w:szCs w:val="28"/>
        </w:rPr>
        <w:t xml:space="preserve"> So now not only is your health insurance tied to your job, it’s expensive to get health insurance without a job.</w:t>
      </w:r>
    </w:p>
    <w:p w:rsidR="000D2291" w:rsidRDefault="009866D3" w:rsidP="006A75B0">
      <w:pPr>
        <w:numPr>
          <w:ilvl w:val="0"/>
          <w:numId w:val="4"/>
        </w:numPr>
        <w:jc w:val="both"/>
        <w:rPr>
          <w:sz w:val="28"/>
          <w:szCs w:val="28"/>
        </w:rPr>
      </w:pPr>
      <w:r>
        <w:rPr>
          <w:sz w:val="28"/>
          <w:szCs w:val="28"/>
        </w:rPr>
        <w:t xml:space="preserve">Why you </w:t>
      </w:r>
      <w:r w:rsidRPr="00321E0F">
        <w:rPr>
          <w:i/>
          <w:sz w:val="28"/>
          <w:szCs w:val="28"/>
        </w:rPr>
        <w:t>need</w:t>
      </w:r>
      <w:r>
        <w:rPr>
          <w:sz w:val="28"/>
          <w:szCs w:val="28"/>
        </w:rPr>
        <w:t xml:space="preserve"> insurance</w:t>
      </w:r>
    </w:p>
    <w:p w:rsidR="009866D3" w:rsidRDefault="009866D3" w:rsidP="00085DF8">
      <w:pPr>
        <w:numPr>
          <w:ilvl w:val="1"/>
          <w:numId w:val="4"/>
        </w:numPr>
        <w:jc w:val="both"/>
        <w:rPr>
          <w:sz w:val="28"/>
          <w:szCs w:val="28"/>
        </w:rPr>
      </w:pPr>
      <w:r>
        <w:rPr>
          <w:sz w:val="28"/>
          <w:szCs w:val="28"/>
        </w:rPr>
        <w:t>If you were to get a bill from the hospital for the full cost of your service, you’d probably die right there. The costs are enormous, and not just because it’s expensive to provide. The charges are just silly.</w:t>
      </w:r>
    </w:p>
    <w:p w:rsidR="009866D3" w:rsidRDefault="009866D3" w:rsidP="009866D3">
      <w:pPr>
        <w:numPr>
          <w:ilvl w:val="2"/>
          <w:numId w:val="4"/>
        </w:numPr>
        <w:jc w:val="both"/>
        <w:rPr>
          <w:sz w:val="28"/>
          <w:szCs w:val="28"/>
        </w:rPr>
      </w:pPr>
      <w:r>
        <w:rPr>
          <w:sz w:val="28"/>
          <w:szCs w:val="28"/>
          <w:u w:val="single"/>
        </w:rPr>
        <w:t>Example</w:t>
      </w:r>
      <w:r>
        <w:rPr>
          <w:sz w:val="28"/>
          <w:szCs w:val="28"/>
        </w:rPr>
        <w:t>: Columnist David Lazarus’s cat bit him on the hand once; the total bill was $55,000, including four nights in a hospital (at $4,000 per night) and a $16 pill…of generic Tylenol.</w:t>
      </w:r>
      <w:r>
        <w:rPr>
          <w:rStyle w:val="FootnoteReference"/>
          <w:sz w:val="28"/>
          <w:szCs w:val="28"/>
        </w:rPr>
        <w:footnoteReference w:id="3"/>
      </w:r>
    </w:p>
    <w:p w:rsidR="009866D3" w:rsidRDefault="009866D3" w:rsidP="009866D3">
      <w:pPr>
        <w:numPr>
          <w:ilvl w:val="2"/>
          <w:numId w:val="4"/>
        </w:numPr>
        <w:jc w:val="both"/>
        <w:rPr>
          <w:sz w:val="28"/>
          <w:szCs w:val="28"/>
        </w:rPr>
      </w:pPr>
      <w:r>
        <w:rPr>
          <w:sz w:val="28"/>
          <w:szCs w:val="28"/>
          <w:u w:val="single"/>
        </w:rPr>
        <w:t>Example</w:t>
      </w:r>
      <w:r>
        <w:rPr>
          <w:sz w:val="28"/>
          <w:szCs w:val="28"/>
        </w:rPr>
        <w:t>: Economist Russ Roberts look at his bill from when his wife delivered a baby. The orange juice was about $500.</w:t>
      </w:r>
      <w:r>
        <w:rPr>
          <w:rStyle w:val="FootnoteReference"/>
          <w:sz w:val="28"/>
          <w:szCs w:val="28"/>
        </w:rPr>
        <w:footnoteReference w:id="4"/>
      </w:r>
    </w:p>
    <w:p w:rsidR="00085DF8" w:rsidRDefault="00321E0F" w:rsidP="00085DF8">
      <w:pPr>
        <w:numPr>
          <w:ilvl w:val="1"/>
          <w:numId w:val="4"/>
        </w:numPr>
        <w:jc w:val="both"/>
        <w:rPr>
          <w:sz w:val="28"/>
          <w:szCs w:val="28"/>
        </w:rPr>
      </w:pPr>
      <w:r>
        <w:rPr>
          <w:sz w:val="28"/>
          <w:szCs w:val="28"/>
        </w:rPr>
        <w:lastRenderedPageBreak/>
        <w:t>Of course, you don’t pay these bills; your insurance does. Insurance can afford these because hospitals, before charging insurance, apply deep discounts. One reason the prices are outrageous is so the hospital can cover costs after the discount. Of course, if you don’t have insurance, you don’t get the discount…</w:t>
      </w:r>
    </w:p>
    <w:p w:rsidR="00321E0F" w:rsidRDefault="00321E0F" w:rsidP="00085DF8">
      <w:pPr>
        <w:numPr>
          <w:ilvl w:val="1"/>
          <w:numId w:val="4"/>
        </w:numPr>
        <w:jc w:val="both"/>
        <w:rPr>
          <w:sz w:val="28"/>
          <w:szCs w:val="28"/>
        </w:rPr>
      </w:pPr>
      <w:r>
        <w:rPr>
          <w:sz w:val="28"/>
          <w:szCs w:val="28"/>
        </w:rPr>
        <w:t xml:space="preserve">Another reason is that you, or rather your insurance, subsidizes the </w:t>
      </w:r>
      <w:r w:rsidR="004B2B12">
        <w:rPr>
          <w:sz w:val="28"/>
          <w:szCs w:val="28"/>
        </w:rPr>
        <w:t>healthcare</w:t>
      </w:r>
      <w:r>
        <w:rPr>
          <w:sz w:val="28"/>
          <w:szCs w:val="28"/>
        </w:rPr>
        <w:t xml:space="preserve"> for </w:t>
      </w:r>
      <w:r w:rsidR="000A412B">
        <w:rPr>
          <w:sz w:val="28"/>
          <w:szCs w:val="28"/>
        </w:rPr>
        <w:t>the un</w:t>
      </w:r>
      <w:r w:rsidR="008B4559">
        <w:rPr>
          <w:sz w:val="28"/>
          <w:szCs w:val="28"/>
        </w:rPr>
        <w:t>insur</w:t>
      </w:r>
      <w:r w:rsidR="000A412B">
        <w:rPr>
          <w:sz w:val="28"/>
          <w:szCs w:val="28"/>
        </w:rPr>
        <w:t>ed</w:t>
      </w:r>
      <w:r w:rsidR="008B4559">
        <w:rPr>
          <w:sz w:val="28"/>
          <w:szCs w:val="28"/>
        </w:rPr>
        <w:t xml:space="preserve"> </w:t>
      </w:r>
      <w:r w:rsidR="000A412B">
        <w:rPr>
          <w:sz w:val="28"/>
          <w:szCs w:val="28"/>
        </w:rPr>
        <w:t>that</w:t>
      </w:r>
      <w:r w:rsidR="008B4559">
        <w:rPr>
          <w:sz w:val="28"/>
          <w:szCs w:val="28"/>
        </w:rPr>
        <w:t xml:space="preserve"> can’t pay on their own.</w:t>
      </w:r>
    </w:p>
    <w:p w:rsidR="008B4559" w:rsidRDefault="008B4559" w:rsidP="008B4559">
      <w:pPr>
        <w:numPr>
          <w:ilvl w:val="1"/>
          <w:numId w:val="4"/>
        </w:numPr>
        <w:jc w:val="both"/>
        <w:rPr>
          <w:sz w:val="28"/>
          <w:szCs w:val="28"/>
        </w:rPr>
      </w:pPr>
      <w:r>
        <w:rPr>
          <w:sz w:val="28"/>
          <w:szCs w:val="28"/>
        </w:rPr>
        <w:t>Yet another reason is that some hospitals are teaching hospitals.</w:t>
      </w:r>
      <w:r w:rsidR="00EA6DA3">
        <w:rPr>
          <w:sz w:val="28"/>
          <w:szCs w:val="28"/>
        </w:rPr>
        <w:t xml:space="preserve"> When you purchase their services, you are also paying the hospital to train nurses</w:t>
      </w:r>
      <w:r w:rsidR="007B0DDD">
        <w:rPr>
          <w:sz w:val="28"/>
          <w:szCs w:val="28"/>
        </w:rPr>
        <w:t xml:space="preserve"> and other medical workers</w:t>
      </w:r>
      <w:r w:rsidR="00EA6DA3">
        <w:rPr>
          <w:sz w:val="28"/>
          <w:szCs w:val="28"/>
        </w:rPr>
        <w:t>.</w:t>
      </w:r>
      <w:r w:rsidR="000B3485">
        <w:rPr>
          <w:rStyle w:val="FootnoteReference"/>
          <w:sz w:val="28"/>
          <w:szCs w:val="28"/>
        </w:rPr>
        <w:footnoteReference w:id="5"/>
      </w:r>
    </w:p>
    <w:p w:rsidR="00EA6DA3" w:rsidRDefault="00EA6DA3" w:rsidP="00EA6DA3">
      <w:pPr>
        <w:numPr>
          <w:ilvl w:val="1"/>
          <w:numId w:val="4"/>
        </w:numPr>
        <w:jc w:val="both"/>
        <w:rPr>
          <w:sz w:val="28"/>
          <w:szCs w:val="28"/>
        </w:rPr>
      </w:pPr>
      <w:r>
        <w:rPr>
          <w:sz w:val="28"/>
          <w:szCs w:val="28"/>
        </w:rPr>
        <w:t>But of course a major story in this is asymmetric information.</w:t>
      </w:r>
    </w:p>
    <w:p w:rsidR="00EA6DA3" w:rsidRDefault="00EA6DA3" w:rsidP="00EA6DA3">
      <w:pPr>
        <w:numPr>
          <w:ilvl w:val="2"/>
          <w:numId w:val="4"/>
        </w:numPr>
        <w:jc w:val="both"/>
        <w:rPr>
          <w:sz w:val="28"/>
          <w:szCs w:val="28"/>
        </w:rPr>
      </w:pPr>
      <w:r>
        <w:rPr>
          <w:sz w:val="28"/>
          <w:szCs w:val="28"/>
        </w:rPr>
        <w:t xml:space="preserve">People consume more </w:t>
      </w:r>
      <w:r w:rsidR="004B2B12">
        <w:rPr>
          <w:sz w:val="28"/>
          <w:szCs w:val="28"/>
        </w:rPr>
        <w:t>healthcare</w:t>
      </w:r>
      <w:r>
        <w:rPr>
          <w:sz w:val="28"/>
          <w:szCs w:val="28"/>
        </w:rPr>
        <w:t xml:space="preserve"> because of insurance (remember the RAND study?).</w:t>
      </w:r>
    </w:p>
    <w:p w:rsidR="00EA6DA3" w:rsidRDefault="00EA6DA3" w:rsidP="00EA6DA3">
      <w:pPr>
        <w:numPr>
          <w:ilvl w:val="2"/>
          <w:numId w:val="4"/>
        </w:numPr>
        <w:jc w:val="both"/>
        <w:rPr>
          <w:sz w:val="28"/>
          <w:szCs w:val="28"/>
        </w:rPr>
      </w:pPr>
      <w:r>
        <w:rPr>
          <w:sz w:val="28"/>
          <w:szCs w:val="28"/>
        </w:rPr>
        <w:t xml:space="preserve">And big government players, such as Medicare, don’t perform oversight. Fraud is common. In January of 2013, Medicare realized it was paying too much for kidney dialysis…to the tune of $880 million, </w:t>
      </w:r>
      <w:r w:rsidRPr="00EA6DA3">
        <w:rPr>
          <w:i/>
          <w:sz w:val="28"/>
          <w:szCs w:val="28"/>
        </w:rPr>
        <w:t>annually</w:t>
      </w:r>
      <w:r>
        <w:rPr>
          <w:sz w:val="28"/>
          <w:szCs w:val="28"/>
        </w:rPr>
        <w:t>.</w:t>
      </w:r>
      <w:r>
        <w:rPr>
          <w:rStyle w:val="FootnoteReference"/>
          <w:sz w:val="28"/>
          <w:szCs w:val="28"/>
        </w:rPr>
        <w:footnoteReference w:id="6"/>
      </w:r>
    </w:p>
    <w:p w:rsidR="008B4559" w:rsidRDefault="008B4559" w:rsidP="006932E2">
      <w:pPr>
        <w:numPr>
          <w:ilvl w:val="0"/>
          <w:numId w:val="4"/>
        </w:numPr>
        <w:jc w:val="both"/>
        <w:rPr>
          <w:sz w:val="28"/>
          <w:szCs w:val="28"/>
        </w:rPr>
      </w:pPr>
      <w:r>
        <w:rPr>
          <w:sz w:val="28"/>
          <w:szCs w:val="28"/>
        </w:rPr>
        <w:t>Monopoly</w:t>
      </w:r>
    </w:p>
    <w:p w:rsidR="005E0C86" w:rsidRDefault="005E0C86" w:rsidP="008B4559">
      <w:pPr>
        <w:numPr>
          <w:ilvl w:val="1"/>
          <w:numId w:val="4"/>
        </w:numPr>
        <w:jc w:val="both"/>
        <w:rPr>
          <w:sz w:val="28"/>
          <w:szCs w:val="28"/>
        </w:rPr>
      </w:pPr>
      <w:r>
        <w:rPr>
          <w:sz w:val="28"/>
          <w:szCs w:val="28"/>
        </w:rPr>
        <w:t>It’s not just asymmetric information which leads to high prices; good old fashion monopoly power plays a role, too.</w:t>
      </w:r>
    </w:p>
    <w:p w:rsidR="008B4559" w:rsidRDefault="008B4559" w:rsidP="008B4559">
      <w:pPr>
        <w:numPr>
          <w:ilvl w:val="1"/>
          <w:numId w:val="4"/>
        </w:numPr>
        <w:jc w:val="both"/>
        <w:rPr>
          <w:sz w:val="28"/>
          <w:szCs w:val="28"/>
        </w:rPr>
      </w:pPr>
      <w:r>
        <w:rPr>
          <w:sz w:val="28"/>
          <w:szCs w:val="28"/>
        </w:rPr>
        <w:t>Hospitals restrict entry through the law. To open a venue which performs medical services, other local providers must agree that there is a need for it. These certificates of need (CONs) have a notably appropriate acronym; their main purpose isn’t to improve care but restrict entry.</w:t>
      </w:r>
      <w:r w:rsidR="005E0C86">
        <w:rPr>
          <w:rStyle w:val="FootnoteReference"/>
          <w:sz w:val="28"/>
          <w:szCs w:val="28"/>
        </w:rPr>
        <w:footnoteReference w:id="7"/>
      </w:r>
    </w:p>
    <w:p w:rsidR="008B4559" w:rsidRDefault="00F90963" w:rsidP="008B4559">
      <w:pPr>
        <w:numPr>
          <w:ilvl w:val="1"/>
          <w:numId w:val="4"/>
        </w:numPr>
        <w:jc w:val="both"/>
        <w:rPr>
          <w:sz w:val="28"/>
          <w:szCs w:val="28"/>
        </w:rPr>
      </w:pPr>
      <w:r>
        <w:rPr>
          <w:sz w:val="28"/>
          <w:szCs w:val="28"/>
        </w:rPr>
        <w:t>T</w:t>
      </w:r>
      <w:r w:rsidR="008C11A2">
        <w:rPr>
          <w:sz w:val="28"/>
          <w:szCs w:val="28"/>
        </w:rPr>
        <w:t xml:space="preserve">he Liaison Committee on Medical Education </w:t>
      </w:r>
      <w:r>
        <w:rPr>
          <w:sz w:val="28"/>
          <w:szCs w:val="28"/>
        </w:rPr>
        <w:t>accredits</w:t>
      </w:r>
      <w:r w:rsidR="008C11A2">
        <w:rPr>
          <w:sz w:val="28"/>
          <w:szCs w:val="28"/>
        </w:rPr>
        <w:t xml:space="preserve"> new medical schools</w:t>
      </w:r>
      <w:r>
        <w:rPr>
          <w:sz w:val="28"/>
          <w:szCs w:val="28"/>
        </w:rPr>
        <w:t xml:space="preserve">, a process </w:t>
      </w:r>
      <w:r w:rsidR="008C11A2">
        <w:rPr>
          <w:sz w:val="28"/>
          <w:szCs w:val="28"/>
        </w:rPr>
        <w:t>which takes an average of eight years.</w:t>
      </w:r>
      <w:r w:rsidR="008C11A2">
        <w:rPr>
          <w:rStyle w:val="FootnoteReference"/>
          <w:sz w:val="28"/>
          <w:szCs w:val="28"/>
        </w:rPr>
        <w:footnoteReference w:id="8"/>
      </w:r>
    </w:p>
    <w:p w:rsidR="008B4559" w:rsidRDefault="008B4559" w:rsidP="008B4559">
      <w:pPr>
        <w:numPr>
          <w:ilvl w:val="2"/>
          <w:numId w:val="4"/>
        </w:numPr>
        <w:jc w:val="both"/>
        <w:rPr>
          <w:sz w:val="28"/>
          <w:szCs w:val="28"/>
        </w:rPr>
      </w:pPr>
      <w:r>
        <w:rPr>
          <w:sz w:val="28"/>
          <w:szCs w:val="28"/>
        </w:rPr>
        <w:t>We even see this</w:t>
      </w:r>
      <w:r w:rsidR="008C11A2">
        <w:rPr>
          <w:sz w:val="28"/>
          <w:szCs w:val="28"/>
        </w:rPr>
        <w:t xml:space="preserve"> anti-competitiveness</w:t>
      </w:r>
      <w:r>
        <w:rPr>
          <w:sz w:val="28"/>
          <w:szCs w:val="28"/>
        </w:rPr>
        <w:t xml:space="preserve"> in dentistry. Do I really need a dentist to get my teeth clean? Can’t I just go see him in emergencies and see the hygienist for routine cleaning? Not legally. Dental hygienists can’t be self-employed. They must be employed by a licensed dentist.</w:t>
      </w:r>
      <w:r>
        <w:rPr>
          <w:rStyle w:val="FootnoteReference"/>
          <w:sz w:val="28"/>
          <w:szCs w:val="28"/>
        </w:rPr>
        <w:footnoteReference w:id="9"/>
      </w:r>
    </w:p>
    <w:p w:rsidR="0085130C" w:rsidRDefault="0085130C" w:rsidP="006A75B0">
      <w:pPr>
        <w:numPr>
          <w:ilvl w:val="0"/>
          <w:numId w:val="4"/>
        </w:numPr>
        <w:jc w:val="both"/>
        <w:rPr>
          <w:sz w:val="28"/>
          <w:szCs w:val="28"/>
        </w:rPr>
      </w:pPr>
      <w:r>
        <w:rPr>
          <w:sz w:val="28"/>
          <w:szCs w:val="28"/>
        </w:rPr>
        <w:t>End of life care</w:t>
      </w:r>
    </w:p>
    <w:p w:rsidR="0085130C" w:rsidRDefault="0085130C" w:rsidP="0085130C">
      <w:pPr>
        <w:numPr>
          <w:ilvl w:val="1"/>
          <w:numId w:val="4"/>
        </w:numPr>
        <w:jc w:val="both"/>
        <w:rPr>
          <w:sz w:val="28"/>
          <w:szCs w:val="28"/>
        </w:rPr>
      </w:pPr>
      <w:r>
        <w:rPr>
          <w:sz w:val="28"/>
          <w:szCs w:val="28"/>
        </w:rPr>
        <w:t xml:space="preserve">To top it all off, some costs are inevitable. </w:t>
      </w:r>
      <w:r w:rsidR="004B2B12">
        <w:rPr>
          <w:sz w:val="28"/>
          <w:szCs w:val="28"/>
        </w:rPr>
        <w:t xml:space="preserve">As people live longer, health complications naturally multiply. This stuff is hard to treat and </w:t>
      </w:r>
      <w:r w:rsidR="004B2B12">
        <w:rPr>
          <w:sz w:val="28"/>
          <w:szCs w:val="28"/>
        </w:rPr>
        <w:lastRenderedPageBreak/>
        <w:t>really hard to treat because there are so many variables to consider and they interact in so many ways.</w:t>
      </w:r>
    </w:p>
    <w:p w:rsidR="004B2B12" w:rsidRDefault="004B2B12" w:rsidP="0085130C">
      <w:pPr>
        <w:numPr>
          <w:ilvl w:val="1"/>
          <w:numId w:val="4"/>
        </w:numPr>
        <w:jc w:val="both"/>
        <w:rPr>
          <w:sz w:val="28"/>
          <w:szCs w:val="28"/>
        </w:rPr>
      </w:pPr>
      <w:r>
        <w:rPr>
          <w:sz w:val="28"/>
          <w:szCs w:val="28"/>
        </w:rPr>
        <w:t>Treating these complex patients lead to fragmentation and confusion. A patient gets a problem and sees expert 1 who treats the problem. But the treatment creates a problem with a condition expert 1 didn’t know about so the patient goes to expert 2, who then might go to expert 3, and so on.</w:t>
      </w:r>
    </w:p>
    <w:p w:rsidR="004B2B12" w:rsidRDefault="004B2B12" w:rsidP="004B2B12">
      <w:pPr>
        <w:numPr>
          <w:ilvl w:val="2"/>
          <w:numId w:val="4"/>
        </w:numPr>
        <w:jc w:val="both"/>
        <w:rPr>
          <w:sz w:val="28"/>
          <w:szCs w:val="28"/>
        </w:rPr>
      </w:pPr>
      <w:r>
        <w:rPr>
          <w:sz w:val="28"/>
          <w:szCs w:val="28"/>
        </w:rPr>
        <w:t>This is made worse by the fact that many doctors don’t wash their hands between patients. Hospitals struggle to get them to wash their hands. Take a moment and consider the irony.</w:t>
      </w:r>
    </w:p>
    <w:p w:rsidR="004B2B12" w:rsidRDefault="004B2B12" w:rsidP="004B2B12">
      <w:pPr>
        <w:numPr>
          <w:ilvl w:val="1"/>
          <w:numId w:val="4"/>
        </w:numPr>
        <w:jc w:val="both"/>
        <w:rPr>
          <w:sz w:val="28"/>
          <w:szCs w:val="28"/>
        </w:rPr>
      </w:pPr>
      <w:r>
        <w:rPr>
          <w:sz w:val="28"/>
          <w:szCs w:val="28"/>
        </w:rPr>
        <w:t>So not only are you paying these really expensive experts, you employ more than you might otherwise because they keep making problems for one another.</w:t>
      </w:r>
      <w:r>
        <w:rPr>
          <w:rStyle w:val="FootnoteReference"/>
          <w:sz w:val="28"/>
          <w:szCs w:val="28"/>
        </w:rPr>
        <w:footnoteReference w:id="10"/>
      </w:r>
    </w:p>
    <w:p w:rsidR="004B2B12" w:rsidRDefault="004B2B12" w:rsidP="004B2B12">
      <w:pPr>
        <w:numPr>
          <w:ilvl w:val="1"/>
          <w:numId w:val="4"/>
        </w:numPr>
        <w:jc w:val="both"/>
        <w:rPr>
          <w:sz w:val="28"/>
          <w:szCs w:val="28"/>
        </w:rPr>
      </w:pPr>
      <w:r>
        <w:rPr>
          <w:sz w:val="28"/>
          <w:szCs w:val="28"/>
        </w:rPr>
        <w:t>Add in the aging baby boomers, and you have skyrocketing costs (hey, we’re blaming Nazis again!).</w:t>
      </w:r>
    </w:p>
    <w:p w:rsidR="0050069C" w:rsidRDefault="0050069C" w:rsidP="006A75B0">
      <w:pPr>
        <w:numPr>
          <w:ilvl w:val="0"/>
          <w:numId w:val="4"/>
        </w:numPr>
        <w:jc w:val="both"/>
        <w:rPr>
          <w:sz w:val="28"/>
          <w:szCs w:val="28"/>
        </w:rPr>
      </w:pPr>
      <w:r>
        <w:rPr>
          <w:sz w:val="28"/>
          <w:szCs w:val="28"/>
        </w:rPr>
        <w:t>Cosmetic surgery</w:t>
      </w:r>
    </w:p>
    <w:p w:rsidR="0050069C" w:rsidRDefault="0050069C" w:rsidP="0050069C">
      <w:pPr>
        <w:numPr>
          <w:ilvl w:val="1"/>
          <w:numId w:val="4"/>
        </w:numPr>
        <w:jc w:val="both"/>
        <w:rPr>
          <w:sz w:val="28"/>
          <w:szCs w:val="28"/>
        </w:rPr>
      </w:pPr>
      <w:r>
        <w:rPr>
          <w:sz w:val="28"/>
          <w:szCs w:val="28"/>
        </w:rPr>
        <w:t xml:space="preserve">How big of an issue is this asymmetric information problem? We can compare conventional </w:t>
      </w:r>
      <w:r w:rsidR="004B2B12">
        <w:rPr>
          <w:sz w:val="28"/>
          <w:szCs w:val="28"/>
        </w:rPr>
        <w:t>healthcare</w:t>
      </w:r>
      <w:r>
        <w:rPr>
          <w:sz w:val="28"/>
          <w:szCs w:val="28"/>
        </w:rPr>
        <w:t xml:space="preserve"> to something that’s like </w:t>
      </w:r>
      <w:r w:rsidR="004B2B12">
        <w:rPr>
          <w:sz w:val="28"/>
          <w:szCs w:val="28"/>
        </w:rPr>
        <w:t>healthcare</w:t>
      </w:r>
      <w:r>
        <w:rPr>
          <w:sz w:val="28"/>
          <w:szCs w:val="28"/>
        </w:rPr>
        <w:t xml:space="preserve"> but the consumer pays 100% of the costs.</w:t>
      </w:r>
    </w:p>
    <w:p w:rsidR="0050069C" w:rsidRDefault="004B2B12" w:rsidP="0050069C">
      <w:pPr>
        <w:numPr>
          <w:ilvl w:val="1"/>
          <w:numId w:val="4"/>
        </w:numPr>
        <w:jc w:val="both"/>
        <w:rPr>
          <w:sz w:val="28"/>
          <w:szCs w:val="28"/>
        </w:rPr>
      </w:pPr>
      <w:r>
        <w:rPr>
          <w:noProof/>
          <w:sz w:val="28"/>
          <w:szCs w:val="28"/>
        </w:rPr>
        <w:drawing>
          <wp:anchor distT="0" distB="0" distL="114300" distR="114300" simplePos="0" relativeHeight="251658240" behindDoc="0" locked="0" layoutInCell="1" allowOverlap="1">
            <wp:simplePos x="0" y="0"/>
            <wp:positionH relativeFrom="column">
              <wp:posOffset>3056255</wp:posOffset>
            </wp:positionH>
            <wp:positionV relativeFrom="paragraph">
              <wp:posOffset>74930</wp:posOffset>
            </wp:positionV>
            <wp:extent cx="2914650" cy="2647315"/>
            <wp:effectExtent l="19050" t="0" r="0" b="0"/>
            <wp:wrapSquare wrapText="bothSides"/>
            <wp:docPr id="7" name="Picture 7" descr="plasticpr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sticprices"/>
                    <pic:cNvPicPr>
                      <a:picLocks noChangeAspect="1" noChangeArrowheads="1"/>
                    </pic:cNvPicPr>
                  </pic:nvPicPr>
                  <pic:blipFill>
                    <a:blip r:embed="rId8"/>
                    <a:srcRect/>
                    <a:stretch>
                      <a:fillRect/>
                    </a:stretch>
                  </pic:blipFill>
                  <pic:spPr bwMode="auto">
                    <a:xfrm>
                      <a:off x="0" y="0"/>
                      <a:ext cx="2914650" cy="2647315"/>
                    </a:xfrm>
                    <a:prstGeom prst="rect">
                      <a:avLst/>
                    </a:prstGeom>
                    <a:noFill/>
                    <a:ln w="9525">
                      <a:noFill/>
                      <a:miter lim="800000"/>
                      <a:headEnd/>
                      <a:tailEnd/>
                    </a:ln>
                  </pic:spPr>
                </pic:pic>
              </a:graphicData>
            </a:graphic>
          </wp:anchor>
        </w:drawing>
      </w:r>
      <w:r w:rsidR="0050069C">
        <w:rPr>
          <w:sz w:val="28"/>
          <w:szCs w:val="28"/>
        </w:rPr>
        <w:t xml:space="preserve">Cosmetic surgery gets us really close. While sometimes insurance will cover it (say, skin grafts for a burn victim), most of the time it’s </w:t>
      </w:r>
      <w:r w:rsidR="00EE6249">
        <w:rPr>
          <w:sz w:val="28"/>
          <w:szCs w:val="28"/>
        </w:rPr>
        <w:t xml:space="preserve">a surgery that’s </w:t>
      </w:r>
      <w:r w:rsidR="0050069C">
        <w:rPr>
          <w:sz w:val="28"/>
          <w:szCs w:val="28"/>
        </w:rPr>
        <w:t xml:space="preserve">completely paid </w:t>
      </w:r>
      <w:r w:rsidR="00EE6249">
        <w:rPr>
          <w:sz w:val="28"/>
          <w:szCs w:val="28"/>
        </w:rPr>
        <w:t xml:space="preserve">for </w:t>
      </w:r>
      <w:r w:rsidR="0050069C">
        <w:rPr>
          <w:sz w:val="28"/>
          <w:szCs w:val="28"/>
        </w:rPr>
        <w:t>by the consumer.</w:t>
      </w:r>
    </w:p>
    <w:p w:rsidR="0050069C" w:rsidRDefault="0050069C" w:rsidP="0050069C">
      <w:pPr>
        <w:numPr>
          <w:ilvl w:val="1"/>
          <w:numId w:val="4"/>
        </w:numPr>
        <w:jc w:val="both"/>
        <w:rPr>
          <w:sz w:val="28"/>
          <w:szCs w:val="28"/>
        </w:rPr>
      </w:pPr>
      <w:r>
        <w:rPr>
          <w:sz w:val="28"/>
          <w:szCs w:val="28"/>
        </w:rPr>
        <w:t xml:space="preserve">Economists Devon Herrick and John Goodman looked at the costs of </w:t>
      </w:r>
      <w:r w:rsidR="004B2B12">
        <w:rPr>
          <w:sz w:val="28"/>
          <w:szCs w:val="28"/>
        </w:rPr>
        <w:t>healthcare</w:t>
      </w:r>
      <w:r>
        <w:rPr>
          <w:sz w:val="28"/>
          <w:szCs w:val="28"/>
        </w:rPr>
        <w:t xml:space="preserve"> and of cosmetic surgery between 1992 and 2005.</w:t>
      </w:r>
      <w:r>
        <w:rPr>
          <w:rStyle w:val="FootnoteReference"/>
          <w:sz w:val="28"/>
          <w:szCs w:val="28"/>
        </w:rPr>
        <w:footnoteReference w:id="11"/>
      </w:r>
      <w:r>
        <w:rPr>
          <w:sz w:val="28"/>
          <w:szCs w:val="28"/>
        </w:rPr>
        <w:t xml:space="preserve"> Here’s a chart summarizing what they found.</w:t>
      </w:r>
    </w:p>
    <w:p w:rsidR="0050069C" w:rsidRDefault="004B2B12" w:rsidP="0050069C">
      <w:pPr>
        <w:numPr>
          <w:ilvl w:val="2"/>
          <w:numId w:val="4"/>
        </w:numPr>
        <w:jc w:val="both"/>
        <w:rPr>
          <w:sz w:val="28"/>
          <w:szCs w:val="28"/>
        </w:rPr>
      </w:pPr>
      <w:r>
        <w:rPr>
          <w:sz w:val="28"/>
          <w:szCs w:val="28"/>
        </w:rPr>
        <w:t>Healthcare</w:t>
      </w:r>
      <w:r w:rsidR="0050069C">
        <w:rPr>
          <w:sz w:val="28"/>
          <w:szCs w:val="28"/>
        </w:rPr>
        <w:t xml:space="preserve"> costs have risen, far outpacing inflation. Cosmetic surgery prices have grown less quickly than inflation. In real </w:t>
      </w:r>
      <w:r w:rsidR="0050069C">
        <w:rPr>
          <w:sz w:val="28"/>
          <w:szCs w:val="28"/>
        </w:rPr>
        <w:lastRenderedPageBreak/>
        <w:t xml:space="preserve">terms, </w:t>
      </w:r>
      <w:r w:rsidR="00724E0A">
        <w:rPr>
          <w:sz w:val="28"/>
          <w:szCs w:val="28"/>
        </w:rPr>
        <w:t>those prices fell</w:t>
      </w:r>
      <w:r w:rsidR="0050069C">
        <w:rPr>
          <w:sz w:val="28"/>
          <w:szCs w:val="28"/>
        </w:rPr>
        <w:t>.</w:t>
      </w:r>
      <w:r w:rsidR="000A412B">
        <w:rPr>
          <w:sz w:val="28"/>
          <w:szCs w:val="28"/>
        </w:rPr>
        <w:t xml:space="preserve"> Asymmetric information is a really powerful influence.</w:t>
      </w:r>
    </w:p>
    <w:p w:rsidR="0050069C" w:rsidRDefault="00196417" w:rsidP="00196417">
      <w:pPr>
        <w:numPr>
          <w:ilvl w:val="0"/>
          <w:numId w:val="4"/>
        </w:numPr>
        <w:jc w:val="both"/>
        <w:rPr>
          <w:sz w:val="28"/>
          <w:szCs w:val="28"/>
        </w:rPr>
      </w:pPr>
      <w:r>
        <w:rPr>
          <w:sz w:val="28"/>
          <w:szCs w:val="28"/>
        </w:rPr>
        <w:t>There’s so much more</w:t>
      </w:r>
      <w:r w:rsidR="000B3485">
        <w:rPr>
          <w:sz w:val="28"/>
          <w:szCs w:val="28"/>
        </w:rPr>
        <w:t>!</w:t>
      </w:r>
    </w:p>
    <w:p w:rsidR="00196417" w:rsidRDefault="00196417" w:rsidP="00196417">
      <w:pPr>
        <w:numPr>
          <w:ilvl w:val="1"/>
          <w:numId w:val="4"/>
        </w:numPr>
        <w:jc w:val="both"/>
        <w:rPr>
          <w:sz w:val="28"/>
          <w:szCs w:val="28"/>
        </w:rPr>
      </w:pPr>
      <w:r>
        <w:rPr>
          <w:sz w:val="28"/>
          <w:szCs w:val="28"/>
        </w:rPr>
        <w:t xml:space="preserve">The economics of </w:t>
      </w:r>
      <w:r w:rsidR="004B2B12">
        <w:rPr>
          <w:sz w:val="28"/>
          <w:szCs w:val="28"/>
        </w:rPr>
        <w:t>healthcare</w:t>
      </w:r>
      <w:r>
        <w:rPr>
          <w:sz w:val="28"/>
          <w:szCs w:val="28"/>
        </w:rPr>
        <w:t xml:space="preserve"> (health economics) is a big topic, with entire classes devoted to it. Some economists specialize in it. Naturally, there’s a lot we can’t get to, such as disability, pharmaceuticals, litig</w:t>
      </w:r>
      <w:r w:rsidR="004B2B12">
        <w:rPr>
          <w:sz w:val="28"/>
          <w:szCs w:val="28"/>
        </w:rPr>
        <w:t xml:space="preserve">ation and malpractice, the FDA, </w:t>
      </w:r>
      <w:r>
        <w:rPr>
          <w:sz w:val="28"/>
          <w:szCs w:val="28"/>
        </w:rPr>
        <w:t>etc.</w:t>
      </w:r>
    </w:p>
    <w:p w:rsidR="00196417" w:rsidRDefault="00196417" w:rsidP="00196417">
      <w:pPr>
        <w:numPr>
          <w:ilvl w:val="1"/>
          <w:numId w:val="4"/>
        </w:numPr>
        <w:jc w:val="both"/>
        <w:rPr>
          <w:sz w:val="28"/>
          <w:szCs w:val="28"/>
        </w:rPr>
      </w:pPr>
      <w:r>
        <w:rPr>
          <w:sz w:val="28"/>
          <w:szCs w:val="28"/>
        </w:rPr>
        <w:t xml:space="preserve">I direct you EconTalk’s </w:t>
      </w:r>
      <w:r w:rsidR="000B3485">
        <w:rPr>
          <w:sz w:val="28"/>
          <w:szCs w:val="28"/>
        </w:rPr>
        <w:t xml:space="preserve">page for health-themed podcasts which provides a wider sampling: </w:t>
      </w:r>
      <w:hyperlink r:id="rId9" w:history="1">
        <w:r w:rsidR="000B3485" w:rsidRPr="00243472">
          <w:rPr>
            <w:rStyle w:val="Hyperlink"/>
            <w:sz w:val="28"/>
            <w:szCs w:val="28"/>
          </w:rPr>
          <w:t>http://www.econtalk.org/archives/health/</w:t>
        </w:r>
      </w:hyperlink>
      <w:r w:rsidR="000B3485">
        <w:rPr>
          <w:sz w:val="28"/>
          <w:szCs w:val="28"/>
        </w:rPr>
        <w:t xml:space="preserve"> </w:t>
      </w:r>
    </w:p>
    <w:sectPr w:rsidR="00196417"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448" w:rsidRDefault="00141448" w:rsidP="0091092C">
      <w:r>
        <w:separator/>
      </w:r>
    </w:p>
  </w:endnote>
  <w:endnote w:type="continuationSeparator" w:id="0">
    <w:p w:rsidR="00141448" w:rsidRDefault="00141448"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448" w:rsidRDefault="00141448" w:rsidP="0091092C">
      <w:r>
        <w:separator/>
      </w:r>
    </w:p>
  </w:footnote>
  <w:footnote w:type="continuationSeparator" w:id="0">
    <w:p w:rsidR="00141448" w:rsidRDefault="00141448" w:rsidP="0091092C">
      <w:r>
        <w:continuationSeparator/>
      </w:r>
    </w:p>
  </w:footnote>
  <w:footnote w:id="1">
    <w:p w:rsidR="003965FF" w:rsidRDefault="003965FF">
      <w:pPr>
        <w:pStyle w:val="FootnoteText"/>
      </w:pPr>
      <w:r>
        <w:rPr>
          <w:rStyle w:val="FootnoteReference"/>
        </w:rPr>
        <w:footnoteRef/>
      </w:r>
      <w:r>
        <w:t xml:space="preserve"> </w:t>
      </w:r>
      <w:hyperlink r:id="rId1" w:history="1">
        <w:r w:rsidR="00EA6DA3" w:rsidRPr="00243472">
          <w:rPr>
            <w:rStyle w:val="Hyperlink"/>
          </w:rPr>
          <w:t>http://www.bls.gov/news.release/ecec.nr0.htm</w:t>
        </w:r>
      </w:hyperlink>
      <w:r w:rsidR="001579D0">
        <w:t xml:space="preserve"> </w:t>
      </w:r>
    </w:p>
  </w:footnote>
  <w:footnote w:id="2">
    <w:p w:rsidR="00EA6DA3" w:rsidRDefault="00EA6DA3">
      <w:pPr>
        <w:pStyle w:val="FootnoteText"/>
      </w:pPr>
      <w:r>
        <w:rPr>
          <w:rStyle w:val="FootnoteReference"/>
        </w:rPr>
        <w:footnoteRef/>
      </w:r>
      <w:r>
        <w:t xml:space="preserve"> </w:t>
      </w:r>
      <w:hyperlink r:id="rId2" w:history="1">
        <w:r w:rsidRPr="00243472">
          <w:rPr>
            <w:rStyle w:val="Hyperlink"/>
          </w:rPr>
          <w:t>http://www.nber.org/aginghealth/2009no2/w14839.html</w:t>
        </w:r>
      </w:hyperlink>
      <w:r>
        <w:t xml:space="preserve"> </w:t>
      </w:r>
    </w:p>
  </w:footnote>
  <w:footnote w:id="3">
    <w:p w:rsidR="009866D3" w:rsidRDefault="009866D3">
      <w:pPr>
        <w:pStyle w:val="FootnoteText"/>
      </w:pPr>
      <w:r>
        <w:rPr>
          <w:rStyle w:val="FootnoteReference"/>
        </w:rPr>
        <w:footnoteRef/>
      </w:r>
      <w:r>
        <w:t xml:space="preserve"> </w:t>
      </w:r>
      <w:hyperlink r:id="rId3" w:history="1">
        <w:r w:rsidRPr="00243472">
          <w:rPr>
            <w:rStyle w:val="Hyperlink"/>
          </w:rPr>
          <w:t>http://articles.latimes.com/2013/jan/15/business/la-fi-lazarus-20130115</w:t>
        </w:r>
      </w:hyperlink>
      <w:r>
        <w:t xml:space="preserve"> </w:t>
      </w:r>
    </w:p>
  </w:footnote>
  <w:footnote w:id="4">
    <w:p w:rsidR="009866D3" w:rsidRDefault="009866D3">
      <w:pPr>
        <w:pStyle w:val="FootnoteText"/>
      </w:pPr>
      <w:r>
        <w:rPr>
          <w:rStyle w:val="FootnoteReference"/>
        </w:rPr>
        <w:footnoteRef/>
      </w:r>
      <w:r>
        <w:t xml:space="preserve"> </w:t>
      </w:r>
      <w:hyperlink r:id="rId4" w:history="1">
        <w:r w:rsidRPr="00243472">
          <w:rPr>
            <w:rStyle w:val="Hyperlink"/>
          </w:rPr>
          <w:t>http://www.econtalk.org/archives/2012/11/cochrane_on_hea.html</w:t>
        </w:r>
      </w:hyperlink>
      <w:r>
        <w:t xml:space="preserve"> </w:t>
      </w:r>
    </w:p>
  </w:footnote>
  <w:footnote w:id="5">
    <w:p w:rsidR="000B3485" w:rsidRDefault="000B3485">
      <w:pPr>
        <w:pStyle w:val="FootnoteText"/>
      </w:pPr>
      <w:r>
        <w:rPr>
          <w:rStyle w:val="FootnoteReference"/>
        </w:rPr>
        <w:footnoteRef/>
      </w:r>
      <w:r>
        <w:t xml:space="preserve"> </w:t>
      </w:r>
      <w:hyperlink r:id="rId5" w:history="1">
        <w:r w:rsidRPr="00243472">
          <w:rPr>
            <w:rStyle w:val="Hyperlink"/>
          </w:rPr>
          <w:t>http://www.econtalk.org/archives/2008/12/lipstein_on_hos.html</w:t>
        </w:r>
      </w:hyperlink>
      <w:r>
        <w:t xml:space="preserve"> </w:t>
      </w:r>
    </w:p>
  </w:footnote>
  <w:footnote w:id="6">
    <w:p w:rsidR="00EA6DA3" w:rsidRDefault="00EA6DA3">
      <w:pPr>
        <w:pStyle w:val="FootnoteText"/>
      </w:pPr>
      <w:r>
        <w:rPr>
          <w:rStyle w:val="FootnoteReference"/>
        </w:rPr>
        <w:footnoteRef/>
      </w:r>
      <w:r>
        <w:t xml:space="preserve"> </w:t>
      </w:r>
      <w:hyperlink r:id="rId6" w:history="1">
        <w:r w:rsidRPr="00243472">
          <w:rPr>
            <w:rStyle w:val="Hyperlink"/>
          </w:rPr>
          <w:t>http://www.washingtonpost.com/business/economy/medicare-to-adjust-payment-for-dialysis-drugs-after-overspending-millions/2013/01/30/136fc7ba-6b06-11e2-95b3-272d604a10a3_story.html</w:t>
        </w:r>
      </w:hyperlink>
      <w:r>
        <w:t xml:space="preserve"> </w:t>
      </w:r>
    </w:p>
  </w:footnote>
  <w:footnote w:id="7">
    <w:p w:rsidR="005E0C86" w:rsidRDefault="005E0C86">
      <w:pPr>
        <w:pStyle w:val="FootnoteText"/>
      </w:pPr>
      <w:r>
        <w:rPr>
          <w:rStyle w:val="FootnoteReference"/>
        </w:rPr>
        <w:footnoteRef/>
      </w:r>
      <w:r>
        <w:t xml:space="preserve"> </w:t>
      </w:r>
      <w:hyperlink r:id="rId7" w:history="1">
        <w:r w:rsidRPr="00243472">
          <w:rPr>
            <w:rStyle w:val="Hyperlink"/>
          </w:rPr>
          <w:t>http://faculty.chicagobooth.edu/john.cochrane/research/papers/after_aca.pdf</w:t>
        </w:r>
      </w:hyperlink>
      <w:r>
        <w:t xml:space="preserve"> </w:t>
      </w:r>
    </w:p>
  </w:footnote>
  <w:footnote w:id="8">
    <w:p w:rsidR="008C11A2" w:rsidRDefault="008C11A2">
      <w:pPr>
        <w:pStyle w:val="FootnoteText"/>
      </w:pPr>
      <w:r>
        <w:rPr>
          <w:rStyle w:val="FootnoteReference"/>
        </w:rPr>
        <w:footnoteRef/>
      </w:r>
      <w:r>
        <w:t xml:space="preserve"> </w:t>
      </w:r>
      <w:hyperlink r:id="rId8" w:history="1">
        <w:r w:rsidRPr="00243472">
          <w:rPr>
            <w:rStyle w:val="Hyperlink"/>
          </w:rPr>
          <w:t>http://www.washingtonpolicy.org/publications/notes/looming-doctor-shortage</w:t>
        </w:r>
      </w:hyperlink>
      <w:r>
        <w:t xml:space="preserve"> </w:t>
      </w:r>
    </w:p>
  </w:footnote>
  <w:footnote w:id="9">
    <w:p w:rsidR="008B4559" w:rsidRDefault="008B4559">
      <w:pPr>
        <w:pStyle w:val="FootnoteText"/>
      </w:pPr>
      <w:r>
        <w:rPr>
          <w:rStyle w:val="FootnoteReference"/>
        </w:rPr>
        <w:footnoteRef/>
      </w:r>
      <w:r>
        <w:t xml:space="preserve"> </w:t>
      </w:r>
      <w:hyperlink r:id="rId9" w:history="1">
        <w:r w:rsidRPr="00243472">
          <w:rPr>
            <w:rStyle w:val="Hyperlink"/>
          </w:rPr>
          <w:t>http://thinkprogress.org/yglesias/2011/05/26/201125/legalize-self-employed-dental-hygenists/</w:t>
        </w:r>
      </w:hyperlink>
      <w:r>
        <w:t xml:space="preserve"> </w:t>
      </w:r>
    </w:p>
  </w:footnote>
  <w:footnote w:id="10">
    <w:p w:rsidR="004B2B12" w:rsidRDefault="004B2B12">
      <w:pPr>
        <w:pStyle w:val="FootnoteText"/>
      </w:pPr>
      <w:r>
        <w:rPr>
          <w:rStyle w:val="FootnoteReference"/>
        </w:rPr>
        <w:footnoteRef/>
      </w:r>
      <w:r>
        <w:t xml:space="preserve"> </w:t>
      </w:r>
      <w:hyperlink r:id="rId10" w:history="1">
        <w:r w:rsidRPr="00243472">
          <w:rPr>
            <w:rStyle w:val="Hyperlink"/>
          </w:rPr>
          <w:t>http://www.american.com/archive/2008/june-06-08/how-to-fix-healthcare-delivery</w:t>
        </w:r>
      </w:hyperlink>
      <w:r>
        <w:t xml:space="preserve"> </w:t>
      </w:r>
    </w:p>
  </w:footnote>
  <w:footnote w:id="11">
    <w:p w:rsidR="0050069C" w:rsidRDefault="0050069C">
      <w:pPr>
        <w:pStyle w:val="FootnoteText"/>
      </w:pPr>
      <w:r>
        <w:rPr>
          <w:rStyle w:val="FootnoteReference"/>
        </w:rPr>
        <w:footnoteRef/>
      </w:r>
      <w:r>
        <w:t xml:space="preserve"> </w:t>
      </w:r>
      <w:hyperlink r:id="rId11" w:history="1">
        <w:r w:rsidR="003965FF" w:rsidRPr="00395846">
          <w:rPr>
            <w:rStyle w:val="Hyperlink"/>
          </w:rPr>
          <w:t>http://www.ncpa.org/pdfs/st296.pdf</w:t>
        </w:r>
      </w:hyperlink>
      <w:r w:rsidR="003965FF">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59E1474"/>
    <w:multiLevelType w:val="hybridMultilevel"/>
    <w:tmpl w:val="DB2EF32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862490"/>
    <w:multiLevelType w:val="hybridMultilevel"/>
    <w:tmpl w:val="A926B812"/>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A1C71"/>
    <w:multiLevelType w:val="hybridMultilevel"/>
    <w:tmpl w:val="EB28029E"/>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3873A8"/>
    <w:multiLevelType w:val="hybridMultilevel"/>
    <w:tmpl w:val="1938D660"/>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1772DC"/>
    <w:multiLevelType w:val="hybridMultilevel"/>
    <w:tmpl w:val="4E883D16"/>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C00553"/>
    <w:multiLevelType w:val="hybridMultilevel"/>
    <w:tmpl w:val="D212964E"/>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E216F0"/>
    <w:multiLevelType w:val="hybridMultilevel"/>
    <w:tmpl w:val="3C88ACBA"/>
    <w:lvl w:ilvl="0" w:tplc="F6165D28">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7"/>
  </w:num>
  <w:num w:numId="5">
    <w:abstractNumId w:val="8"/>
  </w:num>
  <w:num w:numId="6">
    <w:abstractNumId w:val="10"/>
  </w:num>
  <w:num w:numId="7">
    <w:abstractNumId w:val="2"/>
  </w:num>
  <w:num w:numId="8">
    <w:abstractNumId w:val="0"/>
  </w:num>
  <w:num w:numId="9">
    <w:abstractNumId w:val="1"/>
  </w:num>
  <w:num w:numId="10">
    <w:abstractNumId w:val="9"/>
  </w:num>
  <w:num w:numId="11">
    <w:abstractNumId w:val="13"/>
  </w:num>
  <w:num w:numId="12">
    <w:abstractNumId w:val="12"/>
  </w:num>
  <w:num w:numId="13">
    <w:abstractNumId w:val="4"/>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F9"/>
    <w:rsid w:val="00072982"/>
    <w:rsid w:val="0008059C"/>
    <w:rsid w:val="00080E5E"/>
    <w:rsid w:val="00085064"/>
    <w:rsid w:val="00085DF8"/>
    <w:rsid w:val="00092F13"/>
    <w:rsid w:val="000A412B"/>
    <w:rsid w:val="000B3485"/>
    <w:rsid w:val="000B5B5E"/>
    <w:rsid w:val="000C0631"/>
    <w:rsid w:val="000C41DA"/>
    <w:rsid w:val="000D2291"/>
    <w:rsid w:val="000D65D0"/>
    <w:rsid w:val="000E04C6"/>
    <w:rsid w:val="000E1606"/>
    <w:rsid w:val="000F23E2"/>
    <w:rsid w:val="000F5D17"/>
    <w:rsid w:val="001047B1"/>
    <w:rsid w:val="00107DBA"/>
    <w:rsid w:val="0011105C"/>
    <w:rsid w:val="00112725"/>
    <w:rsid w:val="0012304A"/>
    <w:rsid w:val="00126389"/>
    <w:rsid w:val="00131B9A"/>
    <w:rsid w:val="00141448"/>
    <w:rsid w:val="00142274"/>
    <w:rsid w:val="001442E1"/>
    <w:rsid w:val="001579D0"/>
    <w:rsid w:val="0017109E"/>
    <w:rsid w:val="001727C0"/>
    <w:rsid w:val="001734BD"/>
    <w:rsid w:val="001770A0"/>
    <w:rsid w:val="0018292E"/>
    <w:rsid w:val="00183635"/>
    <w:rsid w:val="00196417"/>
    <w:rsid w:val="001A1635"/>
    <w:rsid w:val="001A5392"/>
    <w:rsid w:val="001B6EE4"/>
    <w:rsid w:val="001B7AD5"/>
    <w:rsid w:val="001C183C"/>
    <w:rsid w:val="001C57A9"/>
    <w:rsid w:val="001D66AD"/>
    <w:rsid w:val="001F6BDC"/>
    <w:rsid w:val="00213E47"/>
    <w:rsid w:val="00214B9B"/>
    <w:rsid w:val="0021548C"/>
    <w:rsid w:val="00221C16"/>
    <w:rsid w:val="002227C2"/>
    <w:rsid w:val="00224D3B"/>
    <w:rsid w:val="00230AD3"/>
    <w:rsid w:val="0023223C"/>
    <w:rsid w:val="00232332"/>
    <w:rsid w:val="00240592"/>
    <w:rsid w:val="00271DD1"/>
    <w:rsid w:val="0027341C"/>
    <w:rsid w:val="00284245"/>
    <w:rsid w:val="00284FB0"/>
    <w:rsid w:val="00285D0D"/>
    <w:rsid w:val="0029497B"/>
    <w:rsid w:val="002C433F"/>
    <w:rsid w:val="002D1854"/>
    <w:rsid w:val="002D5E0B"/>
    <w:rsid w:val="002F0971"/>
    <w:rsid w:val="002F1F4D"/>
    <w:rsid w:val="002F4714"/>
    <w:rsid w:val="002F6904"/>
    <w:rsid w:val="00302213"/>
    <w:rsid w:val="0030575F"/>
    <w:rsid w:val="00321845"/>
    <w:rsid w:val="00321E0F"/>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1BA1"/>
    <w:rsid w:val="003824EC"/>
    <w:rsid w:val="00382729"/>
    <w:rsid w:val="00393BEE"/>
    <w:rsid w:val="003965FF"/>
    <w:rsid w:val="003A0014"/>
    <w:rsid w:val="003A07AF"/>
    <w:rsid w:val="003A20A3"/>
    <w:rsid w:val="003A2701"/>
    <w:rsid w:val="003A2FEA"/>
    <w:rsid w:val="003B26EC"/>
    <w:rsid w:val="003B33D2"/>
    <w:rsid w:val="003C2C5A"/>
    <w:rsid w:val="003D5264"/>
    <w:rsid w:val="003F1F09"/>
    <w:rsid w:val="003F3490"/>
    <w:rsid w:val="004051B8"/>
    <w:rsid w:val="004136FF"/>
    <w:rsid w:val="0041509F"/>
    <w:rsid w:val="00417F6A"/>
    <w:rsid w:val="00420612"/>
    <w:rsid w:val="00422B75"/>
    <w:rsid w:val="00436032"/>
    <w:rsid w:val="00440AE2"/>
    <w:rsid w:val="004412CC"/>
    <w:rsid w:val="0044253E"/>
    <w:rsid w:val="00450958"/>
    <w:rsid w:val="004514B8"/>
    <w:rsid w:val="004573A2"/>
    <w:rsid w:val="004620C6"/>
    <w:rsid w:val="004624D2"/>
    <w:rsid w:val="00475213"/>
    <w:rsid w:val="0048489C"/>
    <w:rsid w:val="0048491F"/>
    <w:rsid w:val="004A04F2"/>
    <w:rsid w:val="004A5425"/>
    <w:rsid w:val="004A6878"/>
    <w:rsid w:val="004B1DB9"/>
    <w:rsid w:val="004B2B12"/>
    <w:rsid w:val="004B4267"/>
    <w:rsid w:val="004C03D7"/>
    <w:rsid w:val="004C2822"/>
    <w:rsid w:val="004D4478"/>
    <w:rsid w:val="004E1265"/>
    <w:rsid w:val="004E1A8F"/>
    <w:rsid w:val="004E4C74"/>
    <w:rsid w:val="004F1ACE"/>
    <w:rsid w:val="004F3B01"/>
    <w:rsid w:val="004F76B7"/>
    <w:rsid w:val="0050069C"/>
    <w:rsid w:val="00501750"/>
    <w:rsid w:val="005022F5"/>
    <w:rsid w:val="00520392"/>
    <w:rsid w:val="00524C9B"/>
    <w:rsid w:val="005270F8"/>
    <w:rsid w:val="00527EBA"/>
    <w:rsid w:val="00531FFB"/>
    <w:rsid w:val="00532971"/>
    <w:rsid w:val="00532D83"/>
    <w:rsid w:val="005444F5"/>
    <w:rsid w:val="005511CC"/>
    <w:rsid w:val="00556826"/>
    <w:rsid w:val="005573A7"/>
    <w:rsid w:val="00557861"/>
    <w:rsid w:val="00564AF0"/>
    <w:rsid w:val="0057330C"/>
    <w:rsid w:val="00593289"/>
    <w:rsid w:val="005C133A"/>
    <w:rsid w:val="005C16C3"/>
    <w:rsid w:val="005D4848"/>
    <w:rsid w:val="005D5880"/>
    <w:rsid w:val="005D7191"/>
    <w:rsid w:val="005E0C86"/>
    <w:rsid w:val="005E2664"/>
    <w:rsid w:val="005E3C49"/>
    <w:rsid w:val="005E514F"/>
    <w:rsid w:val="005E7A33"/>
    <w:rsid w:val="005F1832"/>
    <w:rsid w:val="005F3389"/>
    <w:rsid w:val="00600BCF"/>
    <w:rsid w:val="00605604"/>
    <w:rsid w:val="00611C60"/>
    <w:rsid w:val="0061283A"/>
    <w:rsid w:val="006133CA"/>
    <w:rsid w:val="00615EB0"/>
    <w:rsid w:val="00623B9B"/>
    <w:rsid w:val="00630FBD"/>
    <w:rsid w:val="0063281D"/>
    <w:rsid w:val="00635CAE"/>
    <w:rsid w:val="006363FA"/>
    <w:rsid w:val="006374B2"/>
    <w:rsid w:val="006413D8"/>
    <w:rsid w:val="00642716"/>
    <w:rsid w:val="00656346"/>
    <w:rsid w:val="00672C36"/>
    <w:rsid w:val="00683066"/>
    <w:rsid w:val="006861A9"/>
    <w:rsid w:val="006932E2"/>
    <w:rsid w:val="006953BF"/>
    <w:rsid w:val="00697419"/>
    <w:rsid w:val="006A0B2F"/>
    <w:rsid w:val="006A75B0"/>
    <w:rsid w:val="006B0DE2"/>
    <w:rsid w:val="006B53C9"/>
    <w:rsid w:val="006C7E04"/>
    <w:rsid w:val="006D1BBE"/>
    <w:rsid w:val="006D2A32"/>
    <w:rsid w:val="006D2F6F"/>
    <w:rsid w:val="006E3900"/>
    <w:rsid w:val="00700161"/>
    <w:rsid w:val="00701CE2"/>
    <w:rsid w:val="00705288"/>
    <w:rsid w:val="00717636"/>
    <w:rsid w:val="00722A3C"/>
    <w:rsid w:val="00724E0A"/>
    <w:rsid w:val="007313D8"/>
    <w:rsid w:val="007528CB"/>
    <w:rsid w:val="007620E4"/>
    <w:rsid w:val="0077362D"/>
    <w:rsid w:val="00783121"/>
    <w:rsid w:val="00793437"/>
    <w:rsid w:val="00793DD5"/>
    <w:rsid w:val="007A32B3"/>
    <w:rsid w:val="007B0DDD"/>
    <w:rsid w:val="007C41B9"/>
    <w:rsid w:val="007C4B16"/>
    <w:rsid w:val="007C6C15"/>
    <w:rsid w:val="007D2E94"/>
    <w:rsid w:val="007D5964"/>
    <w:rsid w:val="007E2478"/>
    <w:rsid w:val="007E5DD4"/>
    <w:rsid w:val="007F6D3A"/>
    <w:rsid w:val="00801A77"/>
    <w:rsid w:val="0080446A"/>
    <w:rsid w:val="0081043C"/>
    <w:rsid w:val="00815471"/>
    <w:rsid w:val="0082225C"/>
    <w:rsid w:val="0085130C"/>
    <w:rsid w:val="00851A54"/>
    <w:rsid w:val="00860C13"/>
    <w:rsid w:val="008673CF"/>
    <w:rsid w:val="00875290"/>
    <w:rsid w:val="008A283D"/>
    <w:rsid w:val="008A5906"/>
    <w:rsid w:val="008B4559"/>
    <w:rsid w:val="008C11A2"/>
    <w:rsid w:val="008C373C"/>
    <w:rsid w:val="008D46E0"/>
    <w:rsid w:val="008D6ABC"/>
    <w:rsid w:val="008E547E"/>
    <w:rsid w:val="008F20E0"/>
    <w:rsid w:val="008F344F"/>
    <w:rsid w:val="008F6F29"/>
    <w:rsid w:val="0090275F"/>
    <w:rsid w:val="00905C44"/>
    <w:rsid w:val="00907931"/>
    <w:rsid w:val="0091092C"/>
    <w:rsid w:val="009362C4"/>
    <w:rsid w:val="00942B56"/>
    <w:rsid w:val="009513F4"/>
    <w:rsid w:val="00956935"/>
    <w:rsid w:val="00957C36"/>
    <w:rsid w:val="00965467"/>
    <w:rsid w:val="009744A0"/>
    <w:rsid w:val="00980B9A"/>
    <w:rsid w:val="009866D3"/>
    <w:rsid w:val="009A1D5C"/>
    <w:rsid w:val="009C718C"/>
    <w:rsid w:val="009D7FBB"/>
    <w:rsid w:val="009E2D37"/>
    <w:rsid w:val="009E3FE5"/>
    <w:rsid w:val="009E48C5"/>
    <w:rsid w:val="009F61AE"/>
    <w:rsid w:val="00A00465"/>
    <w:rsid w:val="00A05452"/>
    <w:rsid w:val="00A055C8"/>
    <w:rsid w:val="00A360FB"/>
    <w:rsid w:val="00A43A75"/>
    <w:rsid w:val="00A43F5D"/>
    <w:rsid w:val="00A57281"/>
    <w:rsid w:val="00A75A43"/>
    <w:rsid w:val="00A774DE"/>
    <w:rsid w:val="00A90190"/>
    <w:rsid w:val="00A91E7C"/>
    <w:rsid w:val="00A9444C"/>
    <w:rsid w:val="00AC18B1"/>
    <w:rsid w:val="00AC3BA5"/>
    <w:rsid w:val="00AF3477"/>
    <w:rsid w:val="00AF5179"/>
    <w:rsid w:val="00B0613C"/>
    <w:rsid w:val="00B21A94"/>
    <w:rsid w:val="00B238D1"/>
    <w:rsid w:val="00B26FD3"/>
    <w:rsid w:val="00B323CB"/>
    <w:rsid w:val="00B416CC"/>
    <w:rsid w:val="00B41BFB"/>
    <w:rsid w:val="00B43C48"/>
    <w:rsid w:val="00B44A21"/>
    <w:rsid w:val="00B61CF9"/>
    <w:rsid w:val="00B64976"/>
    <w:rsid w:val="00B95E66"/>
    <w:rsid w:val="00BB2075"/>
    <w:rsid w:val="00BD075E"/>
    <w:rsid w:val="00BD302A"/>
    <w:rsid w:val="00BD607F"/>
    <w:rsid w:val="00BE0B3B"/>
    <w:rsid w:val="00BF59E5"/>
    <w:rsid w:val="00C047B6"/>
    <w:rsid w:val="00C06DD2"/>
    <w:rsid w:val="00C07E4E"/>
    <w:rsid w:val="00C155D2"/>
    <w:rsid w:val="00C157CD"/>
    <w:rsid w:val="00C15868"/>
    <w:rsid w:val="00C2289A"/>
    <w:rsid w:val="00C22D13"/>
    <w:rsid w:val="00C26EC4"/>
    <w:rsid w:val="00C342EB"/>
    <w:rsid w:val="00C4412C"/>
    <w:rsid w:val="00C44598"/>
    <w:rsid w:val="00C477A3"/>
    <w:rsid w:val="00C6605B"/>
    <w:rsid w:val="00C71D68"/>
    <w:rsid w:val="00C866B4"/>
    <w:rsid w:val="00CC326E"/>
    <w:rsid w:val="00CF3D77"/>
    <w:rsid w:val="00CF5BD3"/>
    <w:rsid w:val="00D016FB"/>
    <w:rsid w:val="00D02F88"/>
    <w:rsid w:val="00D11517"/>
    <w:rsid w:val="00D2104D"/>
    <w:rsid w:val="00D31342"/>
    <w:rsid w:val="00D32D54"/>
    <w:rsid w:val="00D5244F"/>
    <w:rsid w:val="00D53C1F"/>
    <w:rsid w:val="00D6238A"/>
    <w:rsid w:val="00D643EC"/>
    <w:rsid w:val="00D676E1"/>
    <w:rsid w:val="00D86CD6"/>
    <w:rsid w:val="00D8734F"/>
    <w:rsid w:val="00D941A7"/>
    <w:rsid w:val="00D95AE8"/>
    <w:rsid w:val="00DA3D00"/>
    <w:rsid w:val="00DA5809"/>
    <w:rsid w:val="00DC2712"/>
    <w:rsid w:val="00DC4221"/>
    <w:rsid w:val="00DD1D04"/>
    <w:rsid w:val="00DD7664"/>
    <w:rsid w:val="00E00D8A"/>
    <w:rsid w:val="00E010EF"/>
    <w:rsid w:val="00E05181"/>
    <w:rsid w:val="00E17668"/>
    <w:rsid w:val="00E23793"/>
    <w:rsid w:val="00E26695"/>
    <w:rsid w:val="00E30BD1"/>
    <w:rsid w:val="00E3247B"/>
    <w:rsid w:val="00E4081E"/>
    <w:rsid w:val="00E55A25"/>
    <w:rsid w:val="00E60142"/>
    <w:rsid w:val="00E70F92"/>
    <w:rsid w:val="00E82D66"/>
    <w:rsid w:val="00E87F3D"/>
    <w:rsid w:val="00EA1A84"/>
    <w:rsid w:val="00EA6DA3"/>
    <w:rsid w:val="00EB4587"/>
    <w:rsid w:val="00EC0388"/>
    <w:rsid w:val="00ED1B7E"/>
    <w:rsid w:val="00ED1EFD"/>
    <w:rsid w:val="00ED2DB2"/>
    <w:rsid w:val="00ED7FCD"/>
    <w:rsid w:val="00EE0AE2"/>
    <w:rsid w:val="00EE6249"/>
    <w:rsid w:val="00EF017C"/>
    <w:rsid w:val="00EF7FDC"/>
    <w:rsid w:val="00F02D1F"/>
    <w:rsid w:val="00F02F52"/>
    <w:rsid w:val="00F059F7"/>
    <w:rsid w:val="00F1609A"/>
    <w:rsid w:val="00F22596"/>
    <w:rsid w:val="00F34A73"/>
    <w:rsid w:val="00F408D4"/>
    <w:rsid w:val="00F47E3B"/>
    <w:rsid w:val="00F519BD"/>
    <w:rsid w:val="00F63688"/>
    <w:rsid w:val="00F72EBD"/>
    <w:rsid w:val="00F818E3"/>
    <w:rsid w:val="00F90963"/>
    <w:rsid w:val="00F93FA8"/>
    <w:rsid w:val="00F94EF8"/>
    <w:rsid w:val="00F96FA3"/>
    <w:rsid w:val="00FB1D87"/>
    <w:rsid w:val="00FB3663"/>
    <w:rsid w:val="00FB428E"/>
    <w:rsid w:val="00FB55A3"/>
    <w:rsid w:val="00FC3ACB"/>
    <w:rsid w:val="00FC7650"/>
    <w:rsid w:val="00FE531D"/>
    <w:rsid w:val="00FF0D7F"/>
    <w:rsid w:val="00FF1AA7"/>
    <w:rsid w:val="00FF5CBE"/>
    <w:rsid w:val="00FF7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stroke weight="1.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contalk.org/archives/healt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ashingtonpolicy.org/publications/notes/looming-doctor-shortage" TargetMode="External"/><Relationship Id="rId3" Type="http://schemas.openxmlformats.org/officeDocument/2006/relationships/hyperlink" Target="http://articles.latimes.com/2013/jan/15/business/la-fi-lazarus-20130115" TargetMode="External"/><Relationship Id="rId7" Type="http://schemas.openxmlformats.org/officeDocument/2006/relationships/hyperlink" Target="http://faculty.chicagobooth.edu/john.cochrane/research/papers/after_aca.pdf" TargetMode="External"/><Relationship Id="rId2" Type="http://schemas.openxmlformats.org/officeDocument/2006/relationships/hyperlink" Target="http://www.nber.org/aginghealth/2009no2/w14839.html" TargetMode="External"/><Relationship Id="rId1" Type="http://schemas.openxmlformats.org/officeDocument/2006/relationships/hyperlink" Target="http://www.bls.gov/news.release/ecec.nr0.htm" TargetMode="External"/><Relationship Id="rId6" Type="http://schemas.openxmlformats.org/officeDocument/2006/relationships/hyperlink" Target="http://www.washingtonpost.com/business/economy/medicare-to-adjust-payment-for-dialysis-drugs-after-overspending-millions/2013/01/30/136fc7ba-6b06-11e2-95b3-272d604a10a3_story.html" TargetMode="External"/><Relationship Id="rId11" Type="http://schemas.openxmlformats.org/officeDocument/2006/relationships/hyperlink" Target="http://www.ncpa.org/pdfs/st296.pdf" TargetMode="External"/><Relationship Id="rId5" Type="http://schemas.openxmlformats.org/officeDocument/2006/relationships/hyperlink" Target="http://www.econtalk.org/archives/2008/12/lipstein_on_hos.html" TargetMode="External"/><Relationship Id="rId10" Type="http://schemas.openxmlformats.org/officeDocument/2006/relationships/hyperlink" Target="http://www.american.com/archive/2008/june-06-08/how-to-fix-healthcare-delivery" TargetMode="External"/><Relationship Id="rId4" Type="http://schemas.openxmlformats.org/officeDocument/2006/relationships/hyperlink" Target="http://www.econtalk.org/archives/2012/11/cochrane_on_hea.html" TargetMode="External"/><Relationship Id="rId9" Type="http://schemas.openxmlformats.org/officeDocument/2006/relationships/hyperlink" Target="http://thinkprogress.org/yglesias/2011/05/26/201125/legalize-self-employed-dental-hygeni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96542-92F1-4F34-8A4A-62E57090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7767</CharactersWithSpaces>
  <SharedDoc>false</SharedDoc>
  <HLinks>
    <vt:vector size="6" baseType="variant">
      <vt:variant>
        <vt:i4>4456528</vt:i4>
      </vt:variant>
      <vt:variant>
        <vt:i4>3</vt:i4>
      </vt:variant>
      <vt:variant>
        <vt:i4>0</vt:i4>
      </vt:variant>
      <vt:variant>
        <vt:i4>5</vt:i4>
      </vt:variant>
      <vt:variant>
        <vt:lpwstr>http://vhemt.org/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20</cp:revision>
  <cp:lastPrinted>2012-02-28T17:57:00Z</cp:lastPrinted>
  <dcterms:created xsi:type="dcterms:W3CDTF">2012-12-23T06:02:00Z</dcterms:created>
  <dcterms:modified xsi:type="dcterms:W3CDTF">2013-02-13T17:50:00Z</dcterms:modified>
</cp:coreProperties>
</file>