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0</w:t>
      </w:r>
      <w:r w:rsidR="002511F2">
        <w:rPr>
          <w:b/>
          <w:smallCaps/>
          <w:sz w:val="32"/>
          <w:szCs w:val="32"/>
        </w:rPr>
        <w:t>9</w:t>
      </w:r>
      <w:r w:rsidR="00B416CC">
        <w:rPr>
          <w:b/>
          <w:smallCaps/>
          <w:sz w:val="32"/>
          <w:szCs w:val="32"/>
        </w:rPr>
        <w:t xml:space="preserve">: </w:t>
      </w:r>
      <w:r w:rsidR="008D6ABC">
        <w:rPr>
          <w:b/>
          <w:smallCaps/>
          <w:sz w:val="32"/>
          <w:szCs w:val="32"/>
        </w:rPr>
        <w:t>Introduction to Game Theory</w:t>
      </w:r>
    </w:p>
    <w:p w:rsidR="00B64976" w:rsidRDefault="00B64976" w:rsidP="00E26695">
      <w:pPr>
        <w:jc w:val="center"/>
      </w:pPr>
    </w:p>
    <w:p w:rsidR="00630FBD" w:rsidRDefault="00630FBD" w:rsidP="00630FBD">
      <w:pPr>
        <w:numPr>
          <w:ilvl w:val="0"/>
          <w:numId w:val="4"/>
        </w:numPr>
        <w:jc w:val="both"/>
        <w:rPr>
          <w:sz w:val="28"/>
          <w:szCs w:val="28"/>
        </w:rPr>
      </w:pPr>
      <w:r>
        <w:rPr>
          <w:sz w:val="28"/>
          <w:szCs w:val="28"/>
        </w:rPr>
        <w:t>Games</w:t>
      </w:r>
    </w:p>
    <w:p w:rsidR="00630FBD" w:rsidRDefault="00630FBD" w:rsidP="00630FBD">
      <w:pPr>
        <w:numPr>
          <w:ilvl w:val="1"/>
          <w:numId w:val="4"/>
        </w:numPr>
        <w:jc w:val="both"/>
        <w:rPr>
          <w:sz w:val="28"/>
          <w:szCs w:val="28"/>
        </w:rPr>
      </w:pPr>
      <w:r>
        <w:rPr>
          <w:sz w:val="28"/>
          <w:szCs w:val="28"/>
        </w:rPr>
        <w:t>In economics, a “game” is not frivolous or fun (not inherently, anyway). A game is a situation of interdependence between multiple players.</w:t>
      </w:r>
    </w:p>
    <w:p w:rsidR="00630FBD" w:rsidRDefault="00630FBD" w:rsidP="00630FBD">
      <w:pPr>
        <w:numPr>
          <w:ilvl w:val="2"/>
          <w:numId w:val="4"/>
        </w:numPr>
        <w:jc w:val="both"/>
        <w:rPr>
          <w:sz w:val="28"/>
          <w:szCs w:val="28"/>
        </w:rPr>
      </w:pPr>
      <w:r>
        <w:rPr>
          <w:sz w:val="28"/>
          <w:szCs w:val="28"/>
        </w:rPr>
        <w:t>Examples include: political negotiations, warfare, business competition, auctions, etc.</w:t>
      </w:r>
    </w:p>
    <w:p w:rsidR="00630FBD" w:rsidRDefault="00630FBD" w:rsidP="00630FBD">
      <w:pPr>
        <w:numPr>
          <w:ilvl w:val="1"/>
          <w:numId w:val="4"/>
        </w:numPr>
        <w:jc w:val="both"/>
        <w:rPr>
          <w:sz w:val="28"/>
          <w:szCs w:val="28"/>
        </w:rPr>
      </w:pPr>
      <w:r>
        <w:rPr>
          <w:sz w:val="28"/>
          <w:szCs w:val="28"/>
        </w:rPr>
        <w:t>When we “play the game” we determine each player’s strategy. Knowing each person’s strategy lets us determine the outcome of the game.</w:t>
      </w:r>
    </w:p>
    <w:p w:rsidR="00630FBD" w:rsidRDefault="00630FBD" w:rsidP="00630FBD">
      <w:pPr>
        <w:numPr>
          <w:ilvl w:val="1"/>
          <w:numId w:val="4"/>
        </w:numPr>
        <w:jc w:val="both"/>
        <w:rPr>
          <w:sz w:val="28"/>
          <w:szCs w:val="28"/>
        </w:rPr>
      </w:pPr>
      <w:r>
        <w:rPr>
          <w:sz w:val="28"/>
          <w:szCs w:val="28"/>
        </w:rPr>
        <w:t>In game theory, each player has no control over what the other player(s) does (we usually simplify to two players). This exists despite the fact that each player’s actions influence other players’ costs and benefits.</w:t>
      </w:r>
    </w:p>
    <w:p w:rsidR="00630FBD" w:rsidRDefault="00630FBD" w:rsidP="00630FBD">
      <w:pPr>
        <w:numPr>
          <w:ilvl w:val="2"/>
          <w:numId w:val="4"/>
        </w:numPr>
        <w:jc w:val="both"/>
        <w:rPr>
          <w:sz w:val="28"/>
          <w:szCs w:val="28"/>
        </w:rPr>
      </w:pPr>
      <w:r>
        <w:rPr>
          <w:sz w:val="28"/>
          <w:szCs w:val="28"/>
        </w:rPr>
        <w:t>For example, you don’t control Andy the Arsonist but his actions affect you if he decides to burn down your store.</w:t>
      </w:r>
    </w:p>
    <w:p w:rsidR="00630FBD" w:rsidRDefault="00630FBD" w:rsidP="00630FBD">
      <w:pPr>
        <w:numPr>
          <w:ilvl w:val="1"/>
          <w:numId w:val="4"/>
        </w:numPr>
        <w:jc w:val="both"/>
        <w:rPr>
          <w:sz w:val="28"/>
          <w:szCs w:val="28"/>
        </w:rPr>
      </w:pPr>
      <w:r>
        <w:rPr>
          <w:sz w:val="28"/>
          <w:szCs w:val="28"/>
        </w:rPr>
        <w:t>To determine what each player will do, we consider options each player has (usually two each) and their payoff in various combinations of actions.</w:t>
      </w:r>
    </w:p>
    <w:p w:rsidR="00630FBD" w:rsidRDefault="00630FBD" w:rsidP="00630FBD">
      <w:pPr>
        <w:numPr>
          <w:ilvl w:val="2"/>
          <w:numId w:val="4"/>
        </w:numPr>
        <w:jc w:val="both"/>
        <w:rPr>
          <w:sz w:val="28"/>
          <w:szCs w:val="28"/>
        </w:rPr>
      </w:pPr>
      <w:r>
        <w:rPr>
          <w:i/>
          <w:sz w:val="28"/>
          <w:szCs w:val="28"/>
        </w:rPr>
        <w:t>Payoff</w:t>
      </w:r>
      <w:r>
        <w:rPr>
          <w:sz w:val="28"/>
          <w:szCs w:val="28"/>
        </w:rPr>
        <w:t xml:space="preserve"> is a general term for the result to that player. It can be positive (e.g. dollars awarded) or negative (e.g. years in jail).</w:t>
      </w:r>
    </w:p>
    <w:p w:rsidR="00630FBD" w:rsidRDefault="00630FBD" w:rsidP="00630FBD">
      <w:pPr>
        <w:numPr>
          <w:ilvl w:val="2"/>
          <w:numId w:val="4"/>
        </w:numPr>
        <w:jc w:val="both"/>
        <w:rPr>
          <w:sz w:val="28"/>
          <w:szCs w:val="28"/>
        </w:rPr>
      </w:pPr>
      <w:r>
        <w:rPr>
          <w:sz w:val="28"/>
          <w:szCs w:val="28"/>
        </w:rPr>
        <w:t>For simplicity and clarity, payoffs combine costs and benefits. They are represented as a number.</w:t>
      </w:r>
    </w:p>
    <w:p w:rsidR="00ED7FCD" w:rsidRDefault="00ED7FCD" w:rsidP="00ED7FCD">
      <w:pPr>
        <w:numPr>
          <w:ilvl w:val="0"/>
          <w:numId w:val="4"/>
        </w:numPr>
        <w:jc w:val="both"/>
        <w:rPr>
          <w:sz w:val="28"/>
          <w:szCs w:val="28"/>
        </w:rPr>
      </w:pPr>
      <w:r>
        <w:rPr>
          <w:sz w:val="28"/>
          <w:szCs w:val="28"/>
        </w:rPr>
        <w:t xml:space="preserve">Nash </w:t>
      </w:r>
      <w:proofErr w:type="spellStart"/>
      <w:r>
        <w:rPr>
          <w:sz w:val="28"/>
          <w:szCs w:val="28"/>
        </w:rPr>
        <w:t>Equilbrium</w:t>
      </w:r>
      <w:proofErr w:type="spellEnd"/>
    </w:p>
    <w:p w:rsidR="00ED7FCD" w:rsidRDefault="00ED7FCD" w:rsidP="00ED7FCD">
      <w:pPr>
        <w:numPr>
          <w:ilvl w:val="1"/>
          <w:numId w:val="4"/>
        </w:numPr>
        <w:jc w:val="both"/>
        <w:rPr>
          <w:sz w:val="28"/>
          <w:szCs w:val="28"/>
        </w:rPr>
      </w:pPr>
      <w:r>
        <w:rPr>
          <w:sz w:val="28"/>
          <w:szCs w:val="28"/>
        </w:rPr>
        <w:t>To determine what happens in a game, we find a point of equilibrium, when no player wants to change their strategy holding the strategy of the other player constant.</w:t>
      </w:r>
    </w:p>
    <w:p w:rsidR="00ED7FCD" w:rsidRDefault="00ED7FCD" w:rsidP="00ED7FCD">
      <w:pPr>
        <w:numPr>
          <w:ilvl w:val="2"/>
          <w:numId w:val="4"/>
        </w:numPr>
        <w:jc w:val="both"/>
        <w:rPr>
          <w:sz w:val="28"/>
          <w:szCs w:val="28"/>
        </w:rPr>
      </w:pPr>
      <w:r>
        <w:rPr>
          <w:sz w:val="28"/>
          <w:szCs w:val="28"/>
        </w:rPr>
        <w:t>Again, remember one player cannot influence the strategy of the other player.</w:t>
      </w:r>
    </w:p>
    <w:p w:rsidR="00ED7FCD" w:rsidRDefault="00ED7FCD" w:rsidP="00ED7FCD">
      <w:pPr>
        <w:numPr>
          <w:ilvl w:val="1"/>
          <w:numId w:val="4"/>
        </w:numPr>
        <w:jc w:val="both"/>
        <w:rPr>
          <w:sz w:val="28"/>
          <w:szCs w:val="28"/>
        </w:rPr>
      </w:pPr>
      <w:r>
        <w:rPr>
          <w:sz w:val="28"/>
          <w:szCs w:val="28"/>
        </w:rPr>
        <w:t xml:space="preserve">This equilibrium point is called </w:t>
      </w:r>
      <w:r>
        <w:rPr>
          <w:i/>
          <w:sz w:val="28"/>
          <w:szCs w:val="28"/>
        </w:rPr>
        <w:t>Nash Equilibrium</w:t>
      </w:r>
      <w:r>
        <w:rPr>
          <w:sz w:val="28"/>
          <w:szCs w:val="28"/>
        </w:rPr>
        <w:t>—when no player wants to change their strategy holding the strategy of the other player constant.</w:t>
      </w:r>
    </w:p>
    <w:p w:rsidR="00ED7FCD" w:rsidRDefault="00ED7FCD" w:rsidP="00ED7FCD">
      <w:pPr>
        <w:numPr>
          <w:ilvl w:val="2"/>
          <w:numId w:val="4"/>
        </w:numPr>
        <w:jc w:val="both"/>
        <w:rPr>
          <w:sz w:val="28"/>
          <w:szCs w:val="28"/>
        </w:rPr>
      </w:pPr>
      <w:r>
        <w:rPr>
          <w:sz w:val="28"/>
          <w:szCs w:val="28"/>
        </w:rPr>
        <w:t>It is named after John Nash, a mathematician who won a Nobel Prize for inventing game theory.</w:t>
      </w:r>
    </w:p>
    <w:p w:rsidR="00ED7FCD" w:rsidRDefault="00ED7FCD" w:rsidP="00ED7FCD">
      <w:pPr>
        <w:numPr>
          <w:ilvl w:val="2"/>
          <w:numId w:val="4"/>
        </w:numPr>
        <w:jc w:val="both"/>
        <w:rPr>
          <w:sz w:val="28"/>
          <w:szCs w:val="28"/>
        </w:rPr>
      </w:pPr>
      <w:r>
        <w:rPr>
          <w:sz w:val="28"/>
          <w:szCs w:val="28"/>
        </w:rPr>
        <w:lastRenderedPageBreak/>
        <w:t>While it was a mathematician who invented game theory, for our purposes all the math game theory involves is of the most basic sort: which of a pair of numbers is biggest?</w:t>
      </w:r>
    </w:p>
    <w:p w:rsidR="00ED7FCD" w:rsidRDefault="00ED7FCD" w:rsidP="00ED7FCD">
      <w:pPr>
        <w:numPr>
          <w:ilvl w:val="1"/>
          <w:numId w:val="4"/>
        </w:numPr>
        <w:jc w:val="both"/>
        <w:rPr>
          <w:sz w:val="28"/>
          <w:szCs w:val="28"/>
        </w:rPr>
      </w:pPr>
      <w:r>
        <w:rPr>
          <w:sz w:val="28"/>
          <w:szCs w:val="28"/>
        </w:rPr>
        <w:t xml:space="preserve">An example of Nash Equilibrium sitting in class. Suppose someone is sitting in a seat you’d like to sit in more. Remember, you can’t make them sit elsewhere so you sit where you’re happiest given the choices. Note that people are not constantly changing their seats minute-to-minute (or even class to class). We’ve reached Nash </w:t>
      </w:r>
      <w:proofErr w:type="spellStart"/>
      <w:r>
        <w:rPr>
          <w:sz w:val="28"/>
          <w:szCs w:val="28"/>
        </w:rPr>
        <w:t>Equilbrium</w:t>
      </w:r>
      <w:proofErr w:type="spellEnd"/>
      <w:r>
        <w:rPr>
          <w:sz w:val="28"/>
          <w:szCs w:val="28"/>
        </w:rPr>
        <w:t>.</w:t>
      </w:r>
    </w:p>
    <w:p w:rsidR="00ED7FCD" w:rsidRDefault="00ED7FCD" w:rsidP="00ED7FCD">
      <w:pPr>
        <w:numPr>
          <w:ilvl w:val="1"/>
          <w:numId w:val="4"/>
        </w:numPr>
        <w:jc w:val="both"/>
        <w:rPr>
          <w:sz w:val="28"/>
          <w:szCs w:val="28"/>
        </w:rPr>
      </w:pPr>
      <w:r>
        <w:rPr>
          <w:sz w:val="28"/>
          <w:szCs w:val="28"/>
        </w:rPr>
        <w:t>If people were to change their seat that indicates that that person could take an independent action and make himself better off. Thus, we are not in Nash Equilibrium.</w:t>
      </w:r>
    </w:p>
    <w:p w:rsidR="00ED7FCD" w:rsidRDefault="00ED7FCD" w:rsidP="00ED7FCD">
      <w:pPr>
        <w:numPr>
          <w:ilvl w:val="1"/>
          <w:numId w:val="4"/>
        </w:numPr>
        <w:jc w:val="both"/>
        <w:rPr>
          <w:sz w:val="28"/>
          <w:szCs w:val="28"/>
        </w:rPr>
      </w:pPr>
      <w:r>
        <w:rPr>
          <w:sz w:val="28"/>
          <w:szCs w:val="28"/>
        </w:rPr>
        <w:t>We will discuss Nash Equilibrium in more detail when we move onto simultaneous-move games.</w:t>
      </w:r>
    </w:p>
    <w:p w:rsidR="00F22596" w:rsidRDefault="00630FBD" w:rsidP="00630FBD">
      <w:pPr>
        <w:numPr>
          <w:ilvl w:val="0"/>
          <w:numId w:val="4"/>
        </w:numPr>
        <w:jc w:val="both"/>
        <w:rPr>
          <w:sz w:val="28"/>
          <w:szCs w:val="28"/>
        </w:rPr>
      </w:pPr>
      <w:r>
        <w:rPr>
          <w:sz w:val="28"/>
          <w:szCs w:val="28"/>
        </w:rPr>
        <w:t>Sequential-move games</w:t>
      </w:r>
    </w:p>
    <w:p w:rsidR="00630FBD" w:rsidRDefault="00801A77" w:rsidP="00630FBD">
      <w:pPr>
        <w:numPr>
          <w:ilvl w:val="1"/>
          <w:numId w:val="4"/>
        </w:numPr>
        <w:jc w:val="both"/>
        <w:rPr>
          <w:sz w:val="28"/>
          <w:szCs w:val="28"/>
        </w:rPr>
      </w:pPr>
      <w:r>
        <w:rPr>
          <w:sz w:val="28"/>
          <w:szCs w:val="28"/>
        </w:rPr>
        <w:t xml:space="preserve">We begin by abstracting a </w:t>
      </w:r>
      <w:r w:rsidR="00363135">
        <w:rPr>
          <w:sz w:val="28"/>
          <w:szCs w:val="28"/>
        </w:rPr>
        <w:t>politics</w:t>
      </w:r>
      <w:r>
        <w:rPr>
          <w:sz w:val="28"/>
          <w:szCs w:val="28"/>
        </w:rPr>
        <w:t xml:space="preserve">. </w:t>
      </w:r>
      <w:r w:rsidR="00363135">
        <w:rPr>
          <w:sz w:val="28"/>
          <w:szCs w:val="28"/>
        </w:rPr>
        <w:t>In this scenario</w:t>
      </w:r>
      <w:r>
        <w:rPr>
          <w:sz w:val="28"/>
          <w:szCs w:val="28"/>
        </w:rPr>
        <w:t>, one player moves and then another moves, etc. Because the players are taking turn</w:t>
      </w:r>
      <w:r w:rsidR="00363135">
        <w:rPr>
          <w:sz w:val="28"/>
          <w:szCs w:val="28"/>
        </w:rPr>
        <w:t>s</w:t>
      </w:r>
      <w:r>
        <w:rPr>
          <w:sz w:val="28"/>
          <w:szCs w:val="28"/>
        </w:rPr>
        <w:t>, we call this a sequential move game.</w:t>
      </w:r>
    </w:p>
    <w:p w:rsidR="00363135" w:rsidRDefault="00363135" w:rsidP="00363135">
      <w:pPr>
        <w:numPr>
          <w:ilvl w:val="2"/>
          <w:numId w:val="4"/>
        </w:numPr>
        <w:jc w:val="both"/>
        <w:rPr>
          <w:sz w:val="28"/>
          <w:szCs w:val="28"/>
        </w:rPr>
      </w:pPr>
      <w:r>
        <w:rPr>
          <w:sz w:val="28"/>
          <w:szCs w:val="28"/>
        </w:rPr>
        <w:t xml:space="preserve">For example, Adriana Alpha and Betty Beta are politicians. Alpha is the incumbent and has announced she will be running for re-election. She is wondering if she should run ads or not. </w:t>
      </w:r>
    </w:p>
    <w:p w:rsidR="00363135" w:rsidRDefault="00363135" w:rsidP="00363135">
      <w:pPr>
        <w:numPr>
          <w:ilvl w:val="2"/>
          <w:numId w:val="4"/>
        </w:numPr>
        <w:jc w:val="both"/>
        <w:rPr>
          <w:sz w:val="28"/>
          <w:szCs w:val="28"/>
        </w:rPr>
      </w:pPr>
      <w:r>
        <w:rPr>
          <w:sz w:val="28"/>
          <w:szCs w:val="28"/>
        </w:rPr>
        <w:t>On one hand, ads are expensive and she currently has no challenger. On the other hand, running some ads could deter potential challenger, Betty Beta, from running.</w:t>
      </w:r>
    </w:p>
    <w:p w:rsidR="00363135" w:rsidRDefault="00363135" w:rsidP="00363135">
      <w:pPr>
        <w:numPr>
          <w:ilvl w:val="2"/>
          <w:numId w:val="4"/>
        </w:numPr>
        <w:jc w:val="both"/>
        <w:rPr>
          <w:sz w:val="28"/>
          <w:szCs w:val="28"/>
        </w:rPr>
      </w:pPr>
      <w:r>
        <w:rPr>
          <w:sz w:val="28"/>
          <w:szCs w:val="28"/>
        </w:rPr>
        <w:t>Alpha’s choice is if she should run ads or not. Beta’s choice is if she should enter the race or not.</w:t>
      </w:r>
    </w:p>
    <w:p w:rsidR="00801A77" w:rsidRDefault="00801A77" w:rsidP="00801A77">
      <w:pPr>
        <w:numPr>
          <w:ilvl w:val="2"/>
          <w:numId w:val="4"/>
        </w:numPr>
        <w:jc w:val="both"/>
        <w:rPr>
          <w:sz w:val="28"/>
          <w:szCs w:val="28"/>
        </w:rPr>
      </w:pPr>
      <w:r>
        <w:rPr>
          <w:sz w:val="28"/>
          <w:szCs w:val="28"/>
        </w:rPr>
        <w:t>The game is described with a series of nodes and decisions: starting from the left and working its way right, ending with different payoffs. The payoffs are listed in order</w:t>
      </w:r>
      <w:r w:rsidR="00942B56">
        <w:rPr>
          <w:sz w:val="28"/>
          <w:szCs w:val="28"/>
        </w:rPr>
        <w:t>.</w:t>
      </w:r>
    </w:p>
    <w:p w:rsidR="00ED7FCD" w:rsidRDefault="00ED7FCD" w:rsidP="00801A77">
      <w:pPr>
        <w:numPr>
          <w:ilvl w:val="2"/>
          <w:numId w:val="4"/>
        </w:numPr>
        <w:jc w:val="both"/>
        <w:rPr>
          <w:sz w:val="28"/>
          <w:szCs w:val="28"/>
        </w:rPr>
      </w:pPr>
      <w:r>
        <w:rPr>
          <w:sz w:val="28"/>
          <w:szCs w:val="28"/>
        </w:rPr>
        <w:t xml:space="preserve">We are curious what the result will be. </w:t>
      </w:r>
      <w:r w:rsidR="00D016FB">
        <w:rPr>
          <w:sz w:val="28"/>
          <w:szCs w:val="28"/>
        </w:rPr>
        <w:t xml:space="preserve">We usually call this result the rollback equilibrium. </w:t>
      </w:r>
    </w:p>
    <w:p w:rsidR="00363135" w:rsidRDefault="00363135" w:rsidP="00363135">
      <w:pPr>
        <w:ind w:left="2160"/>
        <w:jc w:val="both"/>
        <w:rPr>
          <w:sz w:val="28"/>
          <w:szCs w:val="28"/>
        </w:rPr>
      </w:pPr>
    </w:p>
    <w:p w:rsidR="00942B56" w:rsidRDefault="00697BA1" w:rsidP="00942B56">
      <w:pPr>
        <w:jc w:val="center"/>
        <w:rPr>
          <w:sz w:val="28"/>
          <w:szCs w:val="28"/>
        </w:rPr>
      </w:pPr>
      <w:r>
        <w:rPr>
          <w:sz w:val="28"/>
          <w:szCs w:val="28"/>
        </w:rPr>
      </w:r>
      <w:r>
        <w:rPr>
          <w:sz w:val="28"/>
          <w:szCs w:val="28"/>
        </w:rPr>
        <w:pict>
          <v:group id="_x0000_s1059" editas="canvas" style="width:290.15pt;height:142.7pt;mso-position-horizontal-relative:char;mso-position-vertical-relative:line" coordorigin="3203,3200" coordsize="4464,21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3203;top:3200;width:4464;height:219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1" type="#_x0000_t202" style="position:absolute;left:3203;top:3740;width:645;height:312" filled="f" stroked="f">
              <v:textbox inset="0,0,0,0">
                <w:txbxContent>
                  <w:p w:rsidR="00363135" w:rsidRPr="003839C5" w:rsidRDefault="00363135" w:rsidP="00363135">
                    <w:pPr>
                      <w:rPr>
                        <w:b/>
                        <w:sz w:val="28"/>
                        <w:szCs w:val="28"/>
                      </w:rPr>
                    </w:pPr>
                    <w:r w:rsidRPr="003839C5">
                      <w:rPr>
                        <w:b/>
                        <w:sz w:val="28"/>
                        <w:szCs w:val="28"/>
                      </w:rPr>
                      <w:t>Alpha</w:t>
                    </w:r>
                  </w:p>
                </w:txbxContent>
              </v:textbox>
            </v:shape>
            <v:shape id="_x0000_s1062" type="#_x0000_t202" style="position:absolute;left:5158;top:3427;width:645;height:312" filled="f" stroked="f">
              <v:textbox inset="0,0,0,0">
                <w:txbxContent>
                  <w:p w:rsidR="00363135" w:rsidRPr="003839C5" w:rsidRDefault="00363135" w:rsidP="00363135">
                    <w:pPr>
                      <w:rPr>
                        <w:b/>
                        <w:sz w:val="28"/>
                        <w:szCs w:val="28"/>
                      </w:rPr>
                    </w:pPr>
                    <w:r w:rsidRPr="003839C5">
                      <w:rPr>
                        <w:b/>
                        <w:sz w:val="28"/>
                        <w:szCs w:val="28"/>
                      </w:rPr>
                      <w:t>Beta</w:t>
                    </w:r>
                  </w:p>
                </w:txbxContent>
              </v:textbox>
            </v:shape>
            <v:shape id="_x0000_s1063" type="#_x0000_t202" style="position:absolute;left:5089;top:4767;width:476;height:313" filled="f" stroked="f">
              <v:textbox inset="0,0,0,0">
                <w:txbxContent>
                  <w:p w:rsidR="00363135" w:rsidRPr="003839C5" w:rsidRDefault="00363135" w:rsidP="00363135">
                    <w:pPr>
                      <w:rPr>
                        <w:b/>
                        <w:sz w:val="28"/>
                        <w:szCs w:val="28"/>
                      </w:rPr>
                    </w:pPr>
                    <w:r w:rsidRPr="003839C5">
                      <w:rPr>
                        <w:b/>
                        <w:sz w:val="28"/>
                        <w:szCs w:val="28"/>
                      </w:rPr>
                      <w:t>Beta</w:t>
                    </w:r>
                  </w:p>
                </w:txbxContent>
              </v:textbox>
            </v:shape>
            <v:shape id="_x0000_s1064" type="#_x0000_t202" style="position:absolute;left:7238;top:3200;width:367;height:274" filled="f" stroked="f">
              <v:textbox inset="0,0,0,0">
                <w:txbxContent>
                  <w:p w:rsidR="00363135" w:rsidRPr="00D830E5" w:rsidRDefault="00363135" w:rsidP="00363135">
                    <w:pPr>
                      <w:rPr>
                        <w:sz w:val="28"/>
                        <w:szCs w:val="28"/>
                      </w:rPr>
                    </w:pPr>
                    <w:r>
                      <w:rPr>
                        <w:sz w:val="28"/>
                        <w:szCs w:val="28"/>
                      </w:rPr>
                      <w:t>1,1</w:t>
                    </w:r>
                  </w:p>
                </w:txbxContent>
              </v:textbox>
            </v:shape>
            <v:shape id="_x0000_s1065" type="#_x0000_t202" style="position:absolute;left:7268;top:3923;width:368;height:313" filled="f" stroked="f">
              <v:textbox inset="0,0,0,0">
                <w:txbxContent>
                  <w:p w:rsidR="00363135" w:rsidRPr="00D830E5" w:rsidRDefault="00363135" w:rsidP="00363135">
                    <w:pPr>
                      <w:rPr>
                        <w:sz w:val="28"/>
                        <w:szCs w:val="28"/>
                      </w:rPr>
                    </w:pPr>
                    <w:r>
                      <w:rPr>
                        <w:sz w:val="28"/>
                        <w:szCs w:val="28"/>
                      </w:rPr>
                      <w:t>3,3</w:t>
                    </w:r>
                  </w:p>
                </w:txbxContent>
              </v:textbox>
            </v:shape>
            <v:shape id="_x0000_s1066" type="#_x0000_t202" style="position:absolute;left:7268;top:4360;width:368;height:313" filled="f" stroked="f">
              <v:textbox inset="0,0,0,0">
                <w:txbxContent>
                  <w:p w:rsidR="00363135" w:rsidRPr="00D830E5" w:rsidRDefault="00363135" w:rsidP="00363135">
                    <w:pPr>
                      <w:rPr>
                        <w:sz w:val="28"/>
                        <w:szCs w:val="28"/>
                      </w:rPr>
                    </w:pPr>
                    <w:r>
                      <w:rPr>
                        <w:sz w:val="28"/>
                        <w:szCs w:val="28"/>
                      </w:rPr>
                      <w:t>2,4</w:t>
                    </w:r>
                  </w:p>
                </w:txbxContent>
              </v:textbox>
            </v:shape>
            <v:shape id="_x0000_s1067" type="#_x0000_t202" style="position:absolute;left:7299;top:5080;width:368;height:315" filled="f" stroked="f">
              <v:textbox inset="0,0,0,0">
                <w:txbxContent>
                  <w:p w:rsidR="00363135" w:rsidRPr="00D830E5" w:rsidRDefault="00363135" w:rsidP="00363135">
                    <w:pPr>
                      <w:rPr>
                        <w:sz w:val="28"/>
                        <w:szCs w:val="28"/>
                      </w:rPr>
                    </w:pPr>
                    <w:r>
                      <w:rPr>
                        <w:sz w:val="28"/>
                        <w:szCs w:val="28"/>
                      </w:rPr>
                      <w:t>4,2</w:t>
                    </w:r>
                  </w:p>
                </w:txbxContent>
              </v:textbox>
            </v:shape>
            <v:shape id="_x0000_s1068" type="#_x0000_t202" style="position:absolute;left:5897;top:3302;width:645;height:311" filled="f" stroked="f">
              <v:textbox inset="0,0,0,0">
                <w:txbxContent>
                  <w:p w:rsidR="00363135" w:rsidRPr="00D830E5" w:rsidRDefault="00363135" w:rsidP="00363135">
                    <w:pPr>
                      <w:rPr>
                        <w:sz w:val="28"/>
                        <w:szCs w:val="28"/>
                      </w:rPr>
                    </w:pPr>
                    <w:r>
                      <w:rPr>
                        <w:sz w:val="28"/>
                        <w:szCs w:val="28"/>
                      </w:rPr>
                      <w:t>Run</w:t>
                    </w:r>
                  </w:p>
                </w:txbxContent>
              </v:textbox>
            </v:shape>
            <v:shape id="_x0000_s1069" type="#_x0000_t202" style="position:absolute;left:5858;top:4360;width:646;height:280" filled="f" stroked="f">
              <v:textbox inset="0,0,0,0">
                <w:txbxContent>
                  <w:p w:rsidR="00363135" w:rsidRPr="00D830E5" w:rsidRDefault="00363135" w:rsidP="00363135">
                    <w:pPr>
                      <w:rPr>
                        <w:sz w:val="28"/>
                        <w:szCs w:val="28"/>
                      </w:rPr>
                    </w:pPr>
                    <w:r>
                      <w:rPr>
                        <w:sz w:val="28"/>
                        <w:szCs w:val="28"/>
                      </w:rPr>
                      <w:t>Run</w:t>
                    </w:r>
                  </w:p>
                </w:txbxContent>
              </v:textbox>
            </v:shape>
            <v:shape id="_x0000_s1070" type="#_x0000_t202" style="position:absolute;left:5598;top:3851;width:944;height:311" filled="f" stroked="f">
              <v:textbox inset="0,0,0,0">
                <w:txbxContent>
                  <w:p w:rsidR="00363135" w:rsidRPr="00D830E5" w:rsidRDefault="00363135" w:rsidP="00363135">
                    <w:pPr>
                      <w:rPr>
                        <w:sz w:val="28"/>
                        <w:szCs w:val="28"/>
                      </w:rPr>
                    </w:pPr>
                    <w:r>
                      <w:rPr>
                        <w:sz w:val="28"/>
                        <w:szCs w:val="28"/>
                      </w:rPr>
                      <w:t>Don’t Run</w:t>
                    </w:r>
                  </w:p>
                </w:txbxContent>
              </v:textbox>
            </v:shape>
            <v:shape id="_x0000_s1071" type="#_x0000_t202" style="position:absolute;left:4042;top:3673;width:648;height:310" filled="f" stroked="f">
              <v:textbox inset="0,0,0,0">
                <w:txbxContent>
                  <w:p w:rsidR="00363135" w:rsidRPr="00D830E5" w:rsidRDefault="00363135" w:rsidP="00363135">
                    <w:pPr>
                      <w:rPr>
                        <w:sz w:val="28"/>
                        <w:szCs w:val="28"/>
                      </w:rPr>
                    </w:pPr>
                    <w:r>
                      <w:rPr>
                        <w:sz w:val="28"/>
                        <w:szCs w:val="28"/>
                      </w:rPr>
                      <w:t>Ads</w:t>
                    </w:r>
                  </w:p>
                </w:txbxContent>
              </v:textbox>
            </v:shape>
            <v:shape id="_x0000_s1072" type="#_x0000_t202" style="position:absolute;left:5858;top:5009;width:946;height:310" filled="f" stroked="f">
              <v:textbox inset="0,0,0,0">
                <w:txbxContent>
                  <w:p w:rsidR="00363135" w:rsidRPr="00D830E5" w:rsidRDefault="00363135" w:rsidP="00363135">
                    <w:pPr>
                      <w:rPr>
                        <w:sz w:val="28"/>
                        <w:szCs w:val="28"/>
                      </w:rPr>
                    </w:pPr>
                    <w:r>
                      <w:rPr>
                        <w:sz w:val="28"/>
                        <w:szCs w:val="28"/>
                      </w:rPr>
                      <w:t>Don’t Run</w:t>
                    </w:r>
                  </w:p>
                </w:txbxContent>
              </v:textbox>
            </v:shape>
            <v:shape id="_x0000_s1073" type="#_x0000_t202" style="position:absolute;left:3893;top:4389;width:797;height:310" filled="f" stroked="f">
              <v:textbox inset="0,0,0,0">
                <w:txbxContent>
                  <w:p w:rsidR="00363135" w:rsidRPr="00D830E5" w:rsidRDefault="00363135" w:rsidP="00363135">
                    <w:pPr>
                      <w:rPr>
                        <w:sz w:val="28"/>
                        <w:szCs w:val="28"/>
                      </w:rPr>
                    </w:pPr>
                    <w:r>
                      <w:rPr>
                        <w:sz w:val="28"/>
                        <w:szCs w:val="28"/>
                      </w:rPr>
                      <w:t>No Ads</w:t>
                    </w:r>
                  </w:p>
                </w:txbxContent>
              </v:textbox>
            </v:shape>
            <v:oval id="_x0000_s1074" style="position:absolute;left:3287;top:4037;width:110;height:110" fillcolor="black"/>
            <v:oval id="_x0000_s1075" style="position:absolute;left:5289;top:3683;width:110;height:110" fillcolor="black"/>
            <v:oval id="_x0000_s1076" style="position:absolute;left:5289;top:4657;width:110;height:110" fillcolor="black"/>
            <v:shapetype id="_x0000_t32" coordsize="21600,21600" o:spt="32" o:oned="t" path="m,l21600,21600e" filled="f">
              <v:path arrowok="t" fillok="f" o:connecttype="none"/>
              <o:lock v:ext="edit" shapetype="t"/>
            </v:shapetype>
            <v:shape id="_x0000_s1077" type="#_x0000_t32" style="position:absolute;left:3397;top:4092;width:1908;height:581" o:connectortype="straight"/>
            <v:shape id="_x0000_s1078" type="#_x0000_t32" style="position:absolute;left:3397;top:3777;width:1908;height:315;flip:y" o:connectortype="straight"/>
            <v:oval id="_x0000_s1079" style="position:absolute;left:7092;top:3260;width:110;height:110" fillcolor="black"/>
            <v:oval id="_x0000_s1080" style="position:absolute;left:7128;top:3983;width:110;height:108" fillcolor="black"/>
            <v:oval id="_x0000_s1081" style="position:absolute;left:7128;top:4425;width:110;height:110" fillcolor="black"/>
            <v:oval id="_x0000_s1082" style="position:absolute;left:7158;top:5155;width:110;height:110" fillcolor="black"/>
            <v:shape id="_x0000_s1083" type="#_x0000_t32" style="position:absolute;left:5399;top:4481;width:1729;height:231;flip:y" o:connectortype="straight"/>
            <v:shape id="_x0000_s1084" type="#_x0000_t32" style="position:absolute;left:5399;top:4712;width:1759;height:498" o:connectortype="straight"/>
            <v:shape id="_x0000_s1085" type="#_x0000_t32" style="position:absolute;left:5399;top:3315;width:1693;height:423;flip:y" o:connectortype="straight"/>
            <v:shape id="_x0000_s1086" type="#_x0000_t32" style="position:absolute;left:5399;top:3738;width:1729;height:300" o:connectortype="straight"/>
            <w10:wrap type="none"/>
            <w10:anchorlock/>
          </v:group>
        </w:pict>
      </w:r>
    </w:p>
    <w:p w:rsidR="00942B56" w:rsidRDefault="00F059F7" w:rsidP="00F059F7">
      <w:pPr>
        <w:numPr>
          <w:ilvl w:val="1"/>
          <w:numId w:val="4"/>
        </w:numPr>
        <w:jc w:val="both"/>
        <w:rPr>
          <w:sz w:val="28"/>
          <w:szCs w:val="28"/>
        </w:rPr>
      </w:pPr>
      <w:r>
        <w:rPr>
          <w:sz w:val="28"/>
          <w:szCs w:val="28"/>
        </w:rPr>
        <w:lastRenderedPageBreak/>
        <w:t xml:space="preserve">To solve the game, we use a </w:t>
      </w:r>
      <w:r w:rsidR="007C6C15">
        <w:rPr>
          <w:sz w:val="28"/>
          <w:szCs w:val="28"/>
        </w:rPr>
        <w:t xml:space="preserve">method called </w:t>
      </w:r>
      <w:r w:rsidR="007C6C15" w:rsidRPr="007C6C15">
        <w:rPr>
          <w:i/>
          <w:sz w:val="28"/>
          <w:szCs w:val="28"/>
        </w:rPr>
        <w:t>backward induction</w:t>
      </w:r>
      <w:r w:rsidR="00D016FB">
        <w:rPr>
          <w:sz w:val="28"/>
          <w:szCs w:val="28"/>
        </w:rPr>
        <w:t>.</w:t>
      </w:r>
    </w:p>
    <w:p w:rsidR="00D016FB" w:rsidRDefault="00D016FB" w:rsidP="00D016FB">
      <w:pPr>
        <w:numPr>
          <w:ilvl w:val="2"/>
          <w:numId w:val="4"/>
        </w:numPr>
        <w:jc w:val="both"/>
        <w:rPr>
          <w:sz w:val="28"/>
          <w:szCs w:val="28"/>
        </w:rPr>
      </w:pPr>
      <w:r>
        <w:rPr>
          <w:sz w:val="28"/>
          <w:szCs w:val="28"/>
        </w:rPr>
        <w:t xml:space="preserve">Start at the end of the game: What will Beta do if Alpha plays </w:t>
      </w:r>
      <w:r w:rsidR="00363135">
        <w:rPr>
          <w:sz w:val="28"/>
          <w:szCs w:val="28"/>
        </w:rPr>
        <w:t>Ads</w:t>
      </w:r>
      <w:r>
        <w:rPr>
          <w:sz w:val="28"/>
          <w:szCs w:val="28"/>
        </w:rPr>
        <w:t xml:space="preserve">? What will Beta do if Alpha plays </w:t>
      </w:r>
      <w:r w:rsidR="00363135">
        <w:rPr>
          <w:sz w:val="28"/>
          <w:szCs w:val="28"/>
        </w:rPr>
        <w:t>No Ads</w:t>
      </w:r>
      <w:r>
        <w:rPr>
          <w:sz w:val="28"/>
          <w:szCs w:val="28"/>
        </w:rPr>
        <w:t>? “Prune” the strategies Beta will not play.</w:t>
      </w:r>
    </w:p>
    <w:p w:rsidR="00D016FB" w:rsidRPr="00D016FB" w:rsidRDefault="00D016FB" w:rsidP="00D016FB">
      <w:pPr>
        <w:numPr>
          <w:ilvl w:val="2"/>
          <w:numId w:val="4"/>
        </w:numPr>
        <w:jc w:val="both"/>
        <w:rPr>
          <w:sz w:val="28"/>
          <w:szCs w:val="28"/>
        </w:rPr>
      </w:pPr>
      <w:r>
        <w:rPr>
          <w:sz w:val="28"/>
          <w:szCs w:val="28"/>
        </w:rPr>
        <w:t>Now you are left with only two outcomes. What will Alpha do? That is the rollback equilibrium.</w:t>
      </w:r>
    </w:p>
    <w:p w:rsidR="00D016FB" w:rsidRDefault="00D016FB" w:rsidP="00F059F7">
      <w:pPr>
        <w:numPr>
          <w:ilvl w:val="1"/>
          <w:numId w:val="4"/>
        </w:numPr>
        <w:jc w:val="both"/>
        <w:rPr>
          <w:sz w:val="28"/>
          <w:szCs w:val="28"/>
        </w:rPr>
      </w:pPr>
      <w:r>
        <w:rPr>
          <w:sz w:val="28"/>
          <w:szCs w:val="28"/>
        </w:rPr>
        <w:t>Under these circumstances (perfect information and finite trees)</w:t>
      </w:r>
      <w:r w:rsidR="00605604">
        <w:rPr>
          <w:sz w:val="28"/>
          <w:szCs w:val="28"/>
        </w:rPr>
        <w:t xml:space="preserve"> rollback equilibrium</w:t>
      </w:r>
      <w:r>
        <w:rPr>
          <w:sz w:val="28"/>
          <w:szCs w:val="28"/>
        </w:rPr>
        <w:t xml:space="preserve"> is a form of Nash Equilibrium called </w:t>
      </w:r>
      <w:proofErr w:type="spellStart"/>
      <w:r>
        <w:rPr>
          <w:i/>
          <w:sz w:val="28"/>
          <w:szCs w:val="28"/>
        </w:rPr>
        <w:t>subgame</w:t>
      </w:r>
      <w:proofErr w:type="spellEnd"/>
      <w:r>
        <w:rPr>
          <w:i/>
          <w:sz w:val="28"/>
          <w:szCs w:val="28"/>
        </w:rPr>
        <w:t>-perfect equilibrium</w:t>
      </w:r>
      <w:r>
        <w:rPr>
          <w:sz w:val="28"/>
          <w:szCs w:val="28"/>
        </w:rPr>
        <w:t xml:space="preserve">—or when a set of strategies </w:t>
      </w:r>
      <w:r w:rsidR="00605604">
        <w:rPr>
          <w:sz w:val="28"/>
          <w:szCs w:val="28"/>
        </w:rPr>
        <w:t xml:space="preserve">such that at each </w:t>
      </w:r>
      <w:r w:rsidR="00422B75">
        <w:rPr>
          <w:sz w:val="28"/>
          <w:szCs w:val="28"/>
        </w:rPr>
        <w:t>node (</w:t>
      </w:r>
      <w:proofErr w:type="spellStart"/>
      <w:r w:rsidR="00422B75">
        <w:rPr>
          <w:sz w:val="28"/>
          <w:szCs w:val="28"/>
        </w:rPr>
        <w:t>subgame</w:t>
      </w:r>
      <w:proofErr w:type="spellEnd"/>
      <w:r w:rsidR="00422B75">
        <w:rPr>
          <w:sz w:val="28"/>
          <w:szCs w:val="28"/>
        </w:rPr>
        <w:t>) of the game tree, the player would use the same strategy regardless if that node was an independent game or a node in a longer game.</w:t>
      </w:r>
    </w:p>
    <w:p w:rsidR="00422B75" w:rsidRDefault="00422B75" w:rsidP="00422B75">
      <w:pPr>
        <w:numPr>
          <w:ilvl w:val="2"/>
          <w:numId w:val="4"/>
        </w:numPr>
        <w:jc w:val="both"/>
        <w:rPr>
          <w:sz w:val="28"/>
          <w:szCs w:val="28"/>
        </w:rPr>
      </w:pPr>
      <w:r>
        <w:rPr>
          <w:sz w:val="28"/>
          <w:szCs w:val="28"/>
        </w:rPr>
        <w:t xml:space="preserve">In other words, each </w:t>
      </w:r>
      <w:proofErr w:type="spellStart"/>
      <w:r>
        <w:rPr>
          <w:sz w:val="28"/>
          <w:szCs w:val="28"/>
        </w:rPr>
        <w:t>subgame</w:t>
      </w:r>
      <w:proofErr w:type="spellEnd"/>
      <w:r>
        <w:rPr>
          <w:sz w:val="28"/>
          <w:szCs w:val="28"/>
        </w:rPr>
        <w:t xml:space="preserve"> strategy is Nash Equilibrium.</w:t>
      </w:r>
    </w:p>
    <w:p w:rsidR="00422B75" w:rsidRDefault="00422B75" w:rsidP="00422B75">
      <w:pPr>
        <w:numPr>
          <w:ilvl w:val="2"/>
          <w:numId w:val="4"/>
        </w:numPr>
        <w:jc w:val="both"/>
        <w:rPr>
          <w:sz w:val="28"/>
          <w:szCs w:val="28"/>
        </w:rPr>
      </w:pPr>
      <w:r>
        <w:rPr>
          <w:sz w:val="28"/>
          <w:szCs w:val="28"/>
        </w:rPr>
        <w:t>Note you will get SPE whenever you use backward induction. By definition, backward induction eliminates all unreasonable strategies, including those involving deception.</w:t>
      </w:r>
    </w:p>
    <w:sectPr w:rsidR="00422B75"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51A" w:rsidRDefault="008E251A" w:rsidP="0091092C">
      <w:r>
        <w:separator/>
      </w:r>
    </w:p>
  </w:endnote>
  <w:endnote w:type="continuationSeparator" w:id="0">
    <w:p w:rsidR="008E251A" w:rsidRDefault="008E251A"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51A" w:rsidRDefault="008E251A" w:rsidP="0091092C">
      <w:r>
        <w:separator/>
      </w:r>
    </w:p>
  </w:footnote>
  <w:footnote w:type="continuationSeparator" w:id="0">
    <w:p w:rsidR="008E251A" w:rsidRDefault="008E251A"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48E6"/>
    <w:rsid w:val="00013FBF"/>
    <w:rsid w:val="000171A2"/>
    <w:rsid w:val="00022F71"/>
    <w:rsid w:val="000546F9"/>
    <w:rsid w:val="00080E5E"/>
    <w:rsid w:val="00085064"/>
    <w:rsid w:val="00092F13"/>
    <w:rsid w:val="000B5B5E"/>
    <w:rsid w:val="000C0631"/>
    <w:rsid w:val="000C41DA"/>
    <w:rsid w:val="000D65D0"/>
    <w:rsid w:val="000E1606"/>
    <w:rsid w:val="000F23E2"/>
    <w:rsid w:val="000F5D17"/>
    <w:rsid w:val="001047B1"/>
    <w:rsid w:val="0011105C"/>
    <w:rsid w:val="00126389"/>
    <w:rsid w:val="00131B9A"/>
    <w:rsid w:val="001442E1"/>
    <w:rsid w:val="00183635"/>
    <w:rsid w:val="001A1635"/>
    <w:rsid w:val="001B7AD5"/>
    <w:rsid w:val="00214B9B"/>
    <w:rsid w:val="0021548C"/>
    <w:rsid w:val="00221C16"/>
    <w:rsid w:val="002227C2"/>
    <w:rsid w:val="00230AD3"/>
    <w:rsid w:val="0023223C"/>
    <w:rsid w:val="002511F2"/>
    <w:rsid w:val="0027341C"/>
    <w:rsid w:val="00284FB0"/>
    <w:rsid w:val="0029497B"/>
    <w:rsid w:val="002C433F"/>
    <w:rsid w:val="002F4714"/>
    <w:rsid w:val="002F6904"/>
    <w:rsid w:val="0030575F"/>
    <w:rsid w:val="00321845"/>
    <w:rsid w:val="003225D1"/>
    <w:rsid w:val="00322F14"/>
    <w:rsid w:val="00325423"/>
    <w:rsid w:val="00327BAD"/>
    <w:rsid w:val="003324EC"/>
    <w:rsid w:val="00351FB1"/>
    <w:rsid w:val="00363135"/>
    <w:rsid w:val="00365D10"/>
    <w:rsid w:val="00375313"/>
    <w:rsid w:val="00381120"/>
    <w:rsid w:val="003824EC"/>
    <w:rsid w:val="003839C5"/>
    <w:rsid w:val="003A0014"/>
    <w:rsid w:val="003A07AF"/>
    <w:rsid w:val="003A20A3"/>
    <w:rsid w:val="003A2701"/>
    <w:rsid w:val="003A2FEA"/>
    <w:rsid w:val="003D5264"/>
    <w:rsid w:val="003F1F09"/>
    <w:rsid w:val="003F3490"/>
    <w:rsid w:val="00420612"/>
    <w:rsid w:val="00422B75"/>
    <w:rsid w:val="004412CC"/>
    <w:rsid w:val="0044253E"/>
    <w:rsid w:val="00450958"/>
    <w:rsid w:val="004514B8"/>
    <w:rsid w:val="0048489C"/>
    <w:rsid w:val="004A5425"/>
    <w:rsid w:val="004A6878"/>
    <w:rsid w:val="004E1265"/>
    <w:rsid w:val="004E4C74"/>
    <w:rsid w:val="00501750"/>
    <w:rsid w:val="005270F8"/>
    <w:rsid w:val="00527EBA"/>
    <w:rsid w:val="00532971"/>
    <w:rsid w:val="005444F5"/>
    <w:rsid w:val="005511CC"/>
    <w:rsid w:val="00556826"/>
    <w:rsid w:val="005573A7"/>
    <w:rsid w:val="00564AF0"/>
    <w:rsid w:val="005D5880"/>
    <w:rsid w:val="005E514F"/>
    <w:rsid w:val="005F1832"/>
    <w:rsid w:val="005F3389"/>
    <w:rsid w:val="00605604"/>
    <w:rsid w:val="0061283A"/>
    <w:rsid w:val="00630FBD"/>
    <w:rsid w:val="00635CAE"/>
    <w:rsid w:val="00672C36"/>
    <w:rsid w:val="006861A9"/>
    <w:rsid w:val="006953BF"/>
    <w:rsid w:val="00697419"/>
    <w:rsid w:val="00697BA1"/>
    <w:rsid w:val="006A0B2F"/>
    <w:rsid w:val="006D1BBE"/>
    <w:rsid w:val="006D2A32"/>
    <w:rsid w:val="006D2F6F"/>
    <w:rsid w:val="00701CE2"/>
    <w:rsid w:val="007313D8"/>
    <w:rsid w:val="007528CB"/>
    <w:rsid w:val="00793DD5"/>
    <w:rsid w:val="007C6C15"/>
    <w:rsid w:val="007D2E94"/>
    <w:rsid w:val="007D5964"/>
    <w:rsid w:val="00801A77"/>
    <w:rsid w:val="0080446A"/>
    <w:rsid w:val="00815471"/>
    <w:rsid w:val="0082225C"/>
    <w:rsid w:val="00851A54"/>
    <w:rsid w:val="008673CF"/>
    <w:rsid w:val="008A5906"/>
    <w:rsid w:val="008D6ABC"/>
    <w:rsid w:val="008E251A"/>
    <w:rsid w:val="008F20E0"/>
    <w:rsid w:val="008F344F"/>
    <w:rsid w:val="008F6F29"/>
    <w:rsid w:val="00905C44"/>
    <w:rsid w:val="0091092C"/>
    <w:rsid w:val="00942B56"/>
    <w:rsid w:val="00956935"/>
    <w:rsid w:val="00957C36"/>
    <w:rsid w:val="009744A0"/>
    <w:rsid w:val="009A1D5C"/>
    <w:rsid w:val="009C718C"/>
    <w:rsid w:val="009D7FBB"/>
    <w:rsid w:val="009E2D37"/>
    <w:rsid w:val="009E3FE5"/>
    <w:rsid w:val="009F61AE"/>
    <w:rsid w:val="00A00465"/>
    <w:rsid w:val="00A43F5D"/>
    <w:rsid w:val="00A72AA8"/>
    <w:rsid w:val="00A75A43"/>
    <w:rsid w:val="00A774DE"/>
    <w:rsid w:val="00A91E7C"/>
    <w:rsid w:val="00A9444C"/>
    <w:rsid w:val="00AC3BA5"/>
    <w:rsid w:val="00B21A94"/>
    <w:rsid w:val="00B416CC"/>
    <w:rsid w:val="00B44A21"/>
    <w:rsid w:val="00B61CF9"/>
    <w:rsid w:val="00B64976"/>
    <w:rsid w:val="00BB2075"/>
    <w:rsid w:val="00BD075E"/>
    <w:rsid w:val="00BD302A"/>
    <w:rsid w:val="00BF59E5"/>
    <w:rsid w:val="00C047B6"/>
    <w:rsid w:val="00C07E4E"/>
    <w:rsid w:val="00C155D2"/>
    <w:rsid w:val="00C2289A"/>
    <w:rsid w:val="00C342EB"/>
    <w:rsid w:val="00C4412C"/>
    <w:rsid w:val="00C44598"/>
    <w:rsid w:val="00C477A3"/>
    <w:rsid w:val="00C866B4"/>
    <w:rsid w:val="00CC326E"/>
    <w:rsid w:val="00CF5BD3"/>
    <w:rsid w:val="00D016FB"/>
    <w:rsid w:val="00D02F88"/>
    <w:rsid w:val="00D31342"/>
    <w:rsid w:val="00D5244F"/>
    <w:rsid w:val="00D53C1F"/>
    <w:rsid w:val="00D941A7"/>
    <w:rsid w:val="00DA5809"/>
    <w:rsid w:val="00DC2712"/>
    <w:rsid w:val="00DC4221"/>
    <w:rsid w:val="00DD1D04"/>
    <w:rsid w:val="00DD7664"/>
    <w:rsid w:val="00E010EF"/>
    <w:rsid w:val="00E26695"/>
    <w:rsid w:val="00E4081E"/>
    <w:rsid w:val="00E55A25"/>
    <w:rsid w:val="00E70F92"/>
    <w:rsid w:val="00E82D66"/>
    <w:rsid w:val="00E87F3D"/>
    <w:rsid w:val="00EB4587"/>
    <w:rsid w:val="00ED1EFD"/>
    <w:rsid w:val="00ED2DB2"/>
    <w:rsid w:val="00ED7FCD"/>
    <w:rsid w:val="00EE0AE2"/>
    <w:rsid w:val="00EF017C"/>
    <w:rsid w:val="00F059F7"/>
    <w:rsid w:val="00F1609A"/>
    <w:rsid w:val="00F22596"/>
    <w:rsid w:val="00F47E3B"/>
    <w:rsid w:val="00F72EBD"/>
    <w:rsid w:val="00FB1D87"/>
    <w:rsid w:val="00FB3663"/>
    <w:rsid w:val="00FB55A3"/>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rules v:ext="edit">
        <o:r id="V:Rule7" type="connector" idref="#_x0000_s1077">
          <o:proxy start="" idref="#_x0000_s1074" connectloc="6"/>
          <o:proxy end="" idref="#_x0000_s1076" connectloc="1"/>
        </o:r>
        <o:r id="V:Rule8" type="connector" idref="#_x0000_s1084">
          <o:proxy start="" idref="#_x0000_s1076" connectloc="6"/>
          <o:proxy end="" idref="#_x0000_s1082" connectloc="2"/>
        </o:r>
        <o:r id="V:Rule9" type="connector" idref="#_x0000_s1085">
          <o:proxy start="" idref="#_x0000_s1075" connectloc="6"/>
          <o:proxy end="" idref="#_x0000_s1079" connectloc="2"/>
        </o:r>
        <o:r id="V:Rule10" type="connector" idref="#_x0000_s1086">
          <o:proxy start="" idref="#_x0000_s1075" connectloc="6"/>
          <o:proxy end="" idref="#_x0000_s1080" connectloc="2"/>
        </o:r>
        <o:r id="V:Rule11" type="connector" idref="#_x0000_s1078">
          <o:proxy start="" idref="#_x0000_s1074" connectloc="6"/>
          <o:proxy end="" idref="#_x0000_s1075" connectloc="3"/>
        </o:r>
        <o:r id="V:Rule12" type="connector" idref="#_x0000_s1083">
          <o:proxy start="" idref="#_x0000_s1076" connectloc="6"/>
          <o:proxy end="" idref="#_x0000_s1081"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rsid w:val="0091092C"/>
    <w:rPr>
      <w:sz w:val="20"/>
      <w:szCs w:val="20"/>
    </w:rPr>
  </w:style>
  <w:style w:type="character" w:customStyle="1" w:styleId="FootnoteTextChar">
    <w:name w:val="Footnote Text Char"/>
    <w:basedOn w:val="DefaultParagraphFont"/>
    <w:link w:val="FootnoteText"/>
    <w:rsid w:val="0091092C"/>
  </w:style>
  <w:style w:type="character" w:styleId="FootnoteReference">
    <w:name w:val="footnote reference"/>
    <w:basedOn w:val="DefaultParagraphFont"/>
    <w:rsid w:val="009109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517-896D-45CB-B967-09DD9260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2012-12-23T05:55:00Z</dcterms:created>
  <dcterms:modified xsi:type="dcterms:W3CDTF">2013-02-21T14:37:00Z</dcterms:modified>
</cp:coreProperties>
</file>