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70B" w:rsidRDefault="002C170B" w:rsidP="00556826">
      <w:pPr>
        <w:jc w:val="both"/>
      </w:pPr>
      <w:r>
        <w:t>David Youngberg</w:t>
      </w:r>
    </w:p>
    <w:p w:rsidR="002C170B" w:rsidRDefault="002C170B" w:rsidP="00556826">
      <w:pPr>
        <w:jc w:val="both"/>
      </w:pPr>
      <w:r>
        <w:t>Econ 301—Bethany College</w:t>
      </w:r>
    </w:p>
    <w:p w:rsidR="002C170B" w:rsidRDefault="002C170B" w:rsidP="00556826">
      <w:pPr>
        <w:jc w:val="both"/>
      </w:pPr>
    </w:p>
    <w:p w:rsidR="002C170B" w:rsidRPr="00E26695" w:rsidRDefault="002C170B" w:rsidP="00556826">
      <w:pPr>
        <w:jc w:val="center"/>
        <w:rPr>
          <w:b/>
          <w:smallCaps/>
          <w:sz w:val="32"/>
          <w:szCs w:val="32"/>
        </w:rPr>
      </w:pPr>
      <w:r>
        <w:rPr>
          <w:b/>
          <w:smallCaps/>
          <w:sz w:val="32"/>
          <w:szCs w:val="32"/>
        </w:rPr>
        <w:t>Lecture</w:t>
      </w:r>
      <w:r w:rsidRPr="00E26695">
        <w:rPr>
          <w:b/>
          <w:smallCaps/>
          <w:sz w:val="32"/>
          <w:szCs w:val="32"/>
        </w:rPr>
        <w:t xml:space="preserve"> 0</w:t>
      </w:r>
      <w:r w:rsidR="003136ED">
        <w:rPr>
          <w:b/>
          <w:smallCaps/>
          <w:sz w:val="32"/>
          <w:szCs w:val="32"/>
        </w:rPr>
        <w:t>7</w:t>
      </w:r>
      <w:r>
        <w:rPr>
          <w:b/>
          <w:smallCaps/>
          <w:sz w:val="32"/>
          <w:szCs w:val="32"/>
        </w:rPr>
        <w:t>: Indifference Curves</w:t>
      </w:r>
    </w:p>
    <w:p w:rsidR="002C170B" w:rsidRDefault="002C170B" w:rsidP="00E26695">
      <w:pPr>
        <w:jc w:val="center"/>
      </w:pPr>
    </w:p>
    <w:p w:rsidR="002C170B" w:rsidRDefault="002C170B" w:rsidP="00B139A2">
      <w:pPr>
        <w:numPr>
          <w:ilvl w:val="0"/>
          <w:numId w:val="5"/>
        </w:numPr>
        <w:jc w:val="both"/>
        <w:rPr>
          <w:sz w:val="28"/>
          <w:szCs w:val="28"/>
        </w:rPr>
      </w:pPr>
      <w:r>
        <w:rPr>
          <w:sz w:val="28"/>
          <w:szCs w:val="28"/>
        </w:rPr>
        <w:t>What makes people happy?</w:t>
      </w:r>
    </w:p>
    <w:p w:rsidR="002C170B" w:rsidRDefault="002C170B" w:rsidP="00B139A2">
      <w:pPr>
        <w:numPr>
          <w:ilvl w:val="1"/>
          <w:numId w:val="5"/>
        </w:numPr>
        <w:jc w:val="both"/>
        <w:rPr>
          <w:sz w:val="28"/>
          <w:szCs w:val="28"/>
        </w:rPr>
      </w:pPr>
      <w:r>
        <w:rPr>
          <w:sz w:val="28"/>
          <w:szCs w:val="28"/>
        </w:rPr>
        <w:t>There are many things: falling in love, gambling, watching movies, playing games, dancing, reading, eating good food.</w:t>
      </w:r>
    </w:p>
    <w:p w:rsidR="002C170B" w:rsidRDefault="002C170B" w:rsidP="00B139A2">
      <w:pPr>
        <w:numPr>
          <w:ilvl w:val="1"/>
          <w:numId w:val="5"/>
        </w:numPr>
        <w:jc w:val="both"/>
        <w:rPr>
          <w:sz w:val="28"/>
          <w:szCs w:val="28"/>
        </w:rPr>
      </w:pPr>
      <w:r>
        <w:rPr>
          <w:sz w:val="28"/>
          <w:szCs w:val="28"/>
        </w:rPr>
        <w:t>Consumer choice theory approaches this question and the possible answers using utility.</w:t>
      </w:r>
    </w:p>
    <w:p w:rsidR="002C170B" w:rsidRDefault="002C170B" w:rsidP="00B139A2">
      <w:pPr>
        <w:numPr>
          <w:ilvl w:val="1"/>
          <w:numId w:val="5"/>
        </w:numPr>
        <w:jc w:val="both"/>
        <w:rPr>
          <w:sz w:val="28"/>
          <w:szCs w:val="28"/>
        </w:rPr>
      </w:pPr>
      <w:r>
        <w:rPr>
          <w:sz w:val="28"/>
          <w:szCs w:val="28"/>
        </w:rPr>
        <w:t xml:space="preserve">To understand how people make decisions we begin with the most basic tenets of consumer choice theory: utility maximization—people seek to maximize utility—and budget constraints—people only have so many resources to achieve that utility. </w:t>
      </w:r>
    </w:p>
    <w:p w:rsidR="002C170B" w:rsidRDefault="002C170B" w:rsidP="00DE22EE">
      <w:pPr>
        <w:numPr>
          <w:ilvl w:val="0"/>
          <w:numId w:val="5"/>
        </w:numPr>
        <w:jc w:val="both"/>
        <w:rPr>
          <w:sz w:val="28"/>
          <w:szCs w:val="28"/>
        </w:rPr>
      </w:pPr>
      <w:r>
        <w:rPr>
          <w:sz w:val="28"/>
          <w:szCs w:val="28"/>
        </w:rPr>
        <w:t>Graphing Indifference</w:t>
      </w:r>
    </w:p>
    <w:p w:rsidR="002C170B" w:rsidRDefault="002C170B" w:rsidP="00DE22EE">
      <w:pPr>
        <w:numPr>
          <w:ilvl w:val="1"/>
          <w:numId w:val="5"/>
        </w:numPr>
        <w:jc w:val="both"/>
        <w:rPr>
          <w:sz w:val="28"/>
          <w:szCs w:val="28"/>
        </w:rPr>
      </w:pPr>
      <w:r>
        <w:rPr>
          <w:sz w:val="28"/>
          <w:szCs w:val="28"/>
        </w:rPr>
        <w:t xml:space="preserve">We begin by considering two sources of utility—swimming and fishing, ice cream and brownies, or episodes of </w:t>
      </w:r>
      <w:r>
        <w:rPr>
          <w:i/>
          <w:sz w:val="28"/>
          <w:szCs w:val="28"/>
        </w:rPr>
        <w:t>Boston Legal</w:t>
      </w:r>
      <w:r>
        <w:rPr>
          <w:sz w:val="28"/>
          <w:szCs w:val="28"/>
        </w:rPr>
        <w:t xml:space="preserve"> and episodes of </w:t>
      </w:r>
      <w:r>
        <w:rPr>
          <w:i/>
          <w:sz w:val="28"/>
          <w:szCs w:val="28"/>
        </w:rPr>
        <w:t>Law and Order</w:t>
      </w:r>
      <w:r>
        <w:rPr>
          <w:sz w:val="28"/>
          <w:szCs w:val="28"/>
        </w:rPr>
        <w:t>. Sometimes we simply refer to Good X and Good Y. For now, let’s consider movies and games.</w:t>
      </w:r>
    </w:p>
    <w:p w:rsidR="002C170B" w:rsidRDefault="002C170B" w:rsidP="00DE22EE">
      <w:pPr>
        <w:numPr>
          <w:ilvl w:val="1"/>
          <w:numId w:val="5"/>
        </w:numPr>
        <w:jc w:val="both"/>
        <w:rPr>
          <w:sz w:val="28"/>
          <w:szCs w:val="28"/>
        </w:rPr>
      </w:pPr>
      <w:r>
        <w:rPr>
          <w:sz w:val="28"/>
          <w:szCs w:val="28"/>
        </w:rPr>
        <w:t>We can imagine thousands of combinations of games and movies—four games and two movies, one game and ten movies, five games and two movies, seven games and one movie, etc.</w:t>
      </w:r>
    </w:p>
    <w:p w:rsidR="002C170B" w:rsidRDefault="00923251" w:rsidP="00DE22EE">
      <w:pPr>
        <w:numPr>
          <w:ilvl w:val="1"/>
          <w:numId w:val="5"/>
        </w:numPr>
        <w:jc w:val="both"/>
        <w:rPr>
          <w:sz w:val="28"/>
          <w:szCs w:val="28"/>
        </w:rPr>
      </w:pPr>
      <w:r w:rsidRPr="00923251">
        <w:rPr>
          <w:noProof/>
        </w:rPr>
        <w:pict>
          <v:group id="_x0000_s1026" editas="canvas" style="position:absolute;left:0;text-align:left;margin-left:248.1pt;margin-top:5.5pt;width:220.65pt;height:139.3pt;z-index:251658240" coordorigin="1337,3903" coordsize="3354,21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37;top:3903;width:3354;height:2157" o:preferrelative="f">
              <v:fill o:detectmouseclick="t"/>
              <v:path o:extrusionok="t" o:connecttype="none"/>
              <o:lock v:ext="edit" text="t"/>
            </v:shape>
            <v:line id="_x0000_s1028" style="position:absolute" from="1931,3903" to="1932,5854"/>
            <v:line id="_x0000_s1029" style="position:absolute" from="1931,5853" to="4519,5854"/>
            <v:shapetype id="_x0000_t202" coordsize="21600,21600" o:spt="202" path="m,l,21600r21600,l21600,xe">
              <v:stroke joinstyle="miter"/>
              <v:path gradientshapeok="t" o:connecttype="rect"/>
            </v:shapetype>
            <v:shape id="_x0000_s1030" type="#_x0000_t202" style="position:absolute;left:4130;top:5855;width:541;height:205" filled="f" stroked="f">
              <v:textbox inset="0,0,0,0">
                <w:txbxContent>
                  <w:p w:rsidR="002C170B" w:rsidRPr="00B9602F" w:rsidRDefault="002C170B" w:rsidP="00DE22EE">
                    <w:r>
                      <w:t>Games</w:t>
                    </w:r>
                  </w:p>
                </w:txbxContent>
              </v:textbox>
            </v:shape>
            <v:shape id="_x0000_s1031" type="#_x0000_t202" style="position:absolute;left:1337;top:3956;width:594;height:316" filled="f" stroked="f">
              <v:textbox inset="0,0,0,0">
                <w:txbxContent>
                  <w:p w:rsidR="002C170B" w:rsidRDefault="002C170B" w:rsidP="00DE22EE">
                    <w:r>
                      <w:t>Movies</w:t>
                    </w:r>
                  </w:p>
                </w:txbxContent>
              </v:textbox>
            </v:shape>
            <v:shape id="_x0000_s1032" style="position:absolute;left:2421;top:4254;width:1640;height:1181" coordsize="2431,2340" path="m2431,2340c1698,2175,966,2010,561,1620,156,1230,78,615,,e" filled="f">
              <v:path arrowok="t"/>
            </v:shape>
            <v:shape id="_x0000_s1033" style="position:absolute;left:2113;top:4475;width:1726;height:1239;mso-position-horizontal:absolute;mso-position-vertical:absolute" coordsize="2431,2340" path="m2431,2340c1698,2175,966,2010,561,1620,156,1230,78,615,,e" filled="f">
              <v:path arrowok="t"/>
            </v:shape>
            <v:shape id="_x0000_s1034" style="position:absolute;left:2695;top:4022;width:1569;height:1134;mso-position-horizontal:absolute;mso-position-vertical:absolute" coordsize="2431,2340" path="m2431,2340c1698,2175,966,2010,561,1620,156,1230,78,615,,e" filled="f">
              <v:path arrowok="t"/>
            </v:shape>
            <v:shape id="_x0000_s1035" type="#_x0000_t202" style="position:absolute;left:3838;top:5574;width:426;height:418" filled="f" stroked="f">
              <v:textbox>
                <w:txbxContent>
                  <w:p w:rsidR="002C170B" w:rsidRDefault="002C170B" w:rsidP="00DE22EE">
                    <w:r>
                      <w:t>U</w:t>
                    </w:r>
                    <w:r>
                      <w:rPr>
                        <w:vertAlign w:val="subscript"/>
                      </w:rPr>
                      <w:t>1</w:t>
                    </w:r>
                  </w:p>
                </w:txbxContent>
              </v:textbox>
            </v:shape>
            <v:shape id="_x0000_s1036" type="#_x0000_t202" style="position:absolute;left:3980;top:5295;width:426;height:420" filled="f" stroked="f">
              <v:textbox>
                <w:txbxContent>
                  <w:p w:rsidR="002C170B" w:rsidRDefault="002C170B" w:rsidP="00DE22EE">
                    <w:r>
                      <w:t>U</w:t>
                    </w:r>
                    <w:r>
                      <w:rPr>
                        <w:vertAlign w:val="subscript"/>
                      </w:rPr>
                      <w:t>2</w:t>
                    </w:r>
                  </w:p>
                </w:txbxContent>
              </v:textbox>
            </v:shape>
            <v:shape id="_x0000_s1037" type="#_x0000_t202" style="position:absolute;left:4264;top:5017;width:427;height:418" filled="f" stroked="f">
              <v:textbox>
                <w:txbxContent>
                  <w:p w:rsidR="002C170B" w:rsidRDefault="002C170B" w:rsidP="00DE22EE">
                    <w:r>
                      <w:t>U</w:t>
                    </w:r>
                    <w:r>
                      <w:rPr>
                        <w:vertAlign w:val="subscript"/>
                      </w:rPr>
                      <w:t>3</w:t>
                    </w:r>
                  </w:p>
                </w:txbxContent>
              </v:textbox>
            </v:shape>
            <w10:wrap type="square"/>
          </v:group>
        </w:pict>
      </w:r>
      <w:r w:rsidR="002C170B">
        <w:rPr>
          <w:sz w:val="28"/>
          <w:szCs w:val="28"/>
        </w:rPr>
        <w:t xml:space="preserve">It’s obvious that a person will </w:t>
      </w:r>
      <w:proofErr w:type="gramStart"/>
      <w:r w:rsidR="002C170B">
        <w:rPr>
          <w:sz w:val="28"/>
          <w:szCs w:val="28"/>
        </w:rPr>
        <w:t>prefer</w:t>
      </w:r>
      <w:proofErr w:type="gramEnd"/>
      <w:r w:rsidR="002C170B">
        <w:rPr>
          <w:sz w:val="28"/>
          <w:szCs w:val="28"/>
        </w:rPr>
        <w:t xml:space="preserve"> some combinations to others. What indifference curves describe are the combinations that the consumer is indifferent to—those combinations that generate the same utility.</w:t>
      </w:r>
    </w:p>
    <w:p w:rsidR="002C170B" w:rsidRDefault="002C170B" w:rsidP="00DE22EE">
      <w:pPr>
        <w:numPr>
          <w:ilvl w:val="1"/>
          <w:numId w:val="5"/>
        </w:numPr>
        <w:jc w:val="both"/>
        <w:rPr>
          <w:sz w:val="28"/>
          <w:szCs w:val="28"/>
        </w:rPr>
      </w:pPr>
      <w:r>
        <w:rPr>
          <w:sz w:val="28"/>
          <w:szCs w:val="28"/>
        </w:rPr>
        <w:t>Indifference curves have four basic properties that are worth noting.</w:t>
      </w:r>
    </w:p>
    <w:p w:rsidR="002C170B" w:rsidRDefault="002C170B" w:rsidP="00DE22EE">
      <w:pPr>
        <w:numPr>
          <w:ilvl w:val="2"/>
          <w:numId w:val="5"/>
        </w:numPr>
        <w:jc w:val="both"/>
        <w:rPr>
          <w:sz w:val="28"/>
          <w:szCs w:val="28"/>
        </w:rPr>
      </w:pPr>
      <w:r>
        <w:rPr>
          <w:i/>
          <w:sz w:val="28"/>
          <w:szCs w:val="28"/>
        </w:rPr>
        <w:t>MECE</w:t>
      </w:r>
      <w:r>
        <w:rPr>
          <w:sz w:val="28"/>
          <w:szCs w:val="28"/>
        </w:rPr>
        <w:t xml:space="preserve">. Indifference curves are </w:t>
      </w:r>
      <w:r>
        <w:rPr>
          <w:i/>
          <w:sz w:val="28"/>
          <w:szCs w:val="28"/>
        </w:rPr>
        <w:t>mutually exclusive</w:t>
      </w:r>
      <w:r>
        <w:rPr>
          <w:sz w:val="28"/>
          <w:szCs w:val="28"/>
        </w:rPr>
        <w:t xml:space="preserve"> and </w:t>
      </w:r>
      <w:r>
        <w:rPr>
          <w:i/>
          <w:sz w:val="28"/>
          <w:szCs w:val="28"/>
        </w:rPr>
        <w:t>completely exhaustive</w:t>
      </w:r>
      <w:r>
        <w:rPr>
          <w:sz w:val="28"/>
          <w:szCs w:val="28"/>
        </w:rPr>
        <w:t xml:space="preserve">, meaning they cover </w:t>
      </w:r>
      <w:r>
        <w:rPr>
          <w:b/>
          <w:sz w:val="28"/>
          <w:szCs w:val="28"/>
        </w:rPr>
        <w:t>all</w:t>
      </w:r>
      <w:r>
        <w:rPr>
          <w:sz w:val="28"/>
          <w:szCs w:val="28"/>
        </w:rPr>
        <w:t xml:space="preserve"> combinations of two goods (completely exhaustive) and they </w:t>
      </w:r>
      <w:r>
        <w:rPr>
          <w:b/>
          <w:sz w:val="28"/>
          <w:szCs w:val="28"/>
        </w:rPr>
        <w:t>never</w:t>
      </w:r>
      <w:r>
        <w:rPr>
          <w:sz w:val="28"/>
          <w:szCs w:val="28"/>
        </w:rPr>
        <w:t xml:space="preserve"> overlap (mutually exclusive). All combinations of movies and games are represented on the whole map of indifference curves and only on one curve. </w:t>
      </w:r>
    </w:p>
    <w:p w:rsidR="002C170B" w:rsidRDefault="002C170B" w:rsidP="00DE22EE">
      <w:pPr>
        <w:numPr>
          <w:ilvl w:val="2"/>
          <w:numId w:val="5"/>
        </w:numPr>
        <w:jc w:val="both"/>
        <w:rPr>
          <w:sz w:val="28"/>
          <w:szCs w:val="28"/>
        </w:rPr>
      </w:pPr>
      <w:r>
        <w:rPr>
          <w:i/>
          <w:sz w:val="28"/>
          <w:szCs w:val="28"/>
        </w:rPr>
        <w:t>Non-satiation</w:t>
      </w:r>
      <w:r>
        <w:rPr>
          <w:sz w:val="28"/>
          <w:szCs w:val="28"/>
        </w:rPr>
        <w:t xml:space="preserve">. For any two goods, the more a person has the happier they are, </w:t>
      </w:r>
      <w:r>
        <w:rPr>
          <w:i/>
          <w:sz w:val="28"/>
          <w:szCs w:val="28"/>
        </w:rPr>
        <w:t>ceteris paribus</w:t>
      </w:r>
      <w:r>
        <w:rPr>
          <w:sz w:val="28"/>
          <w:szCs w:val="28"/>
        </w:rPr>
        <w:t xml:space="preserve">. Thus, as indifference curves </w:t>
      </w:r>
      <w:r>
        <w:rPr>
          <w:sz w:val="28"/>
          <w:szCs w:val="28"/>
        </w:rPr>
        <w:lastRenderedPageBreak/>
        <w:t>move away from the origin (towards the northeast corner), the utility value of that curve increases. More games are always better than fewer games.</w:t>
      </w:r>
    </w:p>
    <w:p w:rsidR="002C170B" w:rsidRDefault="002C170B" w:rsidP="00DE22EE">
      <w:pPr>
        <w:numPr>
          <w:ilvl w:val="2"/>
          <w:numId w:val="5"/>
        </w:numPr>
        <w:jc w:val="both"/>
        <w:rPr>
          <w:sz w:val="28"/>
          <w:szCs w:val="28"/>
        </w:rPr>
      </w:pPr>
      <w:r>
        <w:rPr>
          <w:i/>
          <w:sz w:val="28"/>
          <w:szCs w:val="28"/>
        </w:rPr>
        <w:t>Downward Sloping</w:t>
      </w:r>
      <w:r>
        <w:rPr>
          <w:sz w:val="28"/>
          <w:szCs w:val="28"/>
        </w:rPr>
        <w:t>. Since more is better, to ensure indifference more of one good must result in less of the other. If I get 100 units of utility from four movies and three games, and then I get another box of movie, I’ll have to give up some games to maintain the 100 units of utility.</w:t>
      </w:r>
    </w:p>
    <w:p w:rsidR="002C170B" w:rsidRDefault="002C170B" w:rsidP="00DE22EE">
      <w:pPr>
        <w:numPr>
          <w:ilvl w:val="2"/>
          <w:numId w:val="5"/>
        </w:numPr>
        <w:jc w:val="both"/>
        <w:rPr>
          <w:sz w:val="28"/>
          <w:szCs w:val="28"/>
        </w:rPr>
      </w:pPr>
      <w:r>
        <w:rPr>
          <w:i/>
          <w:sz w:val="28"/>
          <w:szCs w:val="28"/>
        </w:rPr>
        <w:t>Convexity</w:t>
      </w:r>
      <w:r>
        <w:rPr>
          <w:sz w:val="28"/>
          <w:szCs w:val="28"/>
        </w:rPr>
        <w:t>. Because of diminishing marginal utility, indifference curves are convex—they bulged towards the origin. If each new movie is worth less and less to me then it will take fewer and fewer games to maintain indifference.</w:t>
      </w:r>
    </w:p>
    <w:p w:rsidR="002C170B" w:rsidRDefault="002C170B" w:rsidP="00DE22EE">
      <w:pPr>
        <w:numPr>
          <w:ilvl w:val="1"/>
          <w:numId w:val="5"/>
        </w:numPr>
        <w:jc w:val="both"/>
        <w:rPr>
          <w:sz w:val="28"/>
          <w:szCs w:val="28"/>
        </w:rPr>
      </w:pPr>
      <w:r>
        <w:rPr>
          <w:sz w:val="28"/>
          <w:szCs w:val="28"/>
        </w:rPr>
        <w:t>We can think of indifference curves as a series of swaps. More movies and fewer games. Or more games and fewer movies. But indifference on a curve must always be maintained (by definition).</w:t>
      </w:r>
    </w:p>
    <w:p w:rsidR="002C170B" w:rsidRDefault="002C170B" w:rsidP="00DE22EE">
      <w:pPr>
        <w:numPr>
          <w:ilvl w:val="1"/>
          <w:numId w:val="5"/>
        </w:numPr>
        <w:jc w:val="both"/>
        <w:rPr>
          <w:sz w:val="28"/>
          <w:szCs w:val="28"/>
        </w:rPr>
      </w:pPr>
      <w:r>
        <w:rPr>
          <w:sz w:val="28"/>
          <w:szCs w:val="28"/>
        </w:rPr>
        <w:t>Marginal rate of substitution (MRS)</w:t>
      </w:r>
    </w:p>
    <w:p w:rsidR="002C170B" w:rsidRDefault="002C170B" w:rsidP="00913CCA">
      <w:pPr>
        <w:numPr>
          <w:ilvl w:val="2"/>
          <w:numId w:val="5"/>
        </w:numPr>
        <w:jc w:val="both"/>
        <w:rPr>
          <w:sz w:val="28"/>
          <w:szCs w:val="28"/>
        </w:rPr>
      </w:pPr>
      <w:r>
        <w:rPr>
          <w:sz w:val="28"/>
          <w:szCs w:val="28"/>
        </w:rPr>
        <w:t>MRS is the mathematical interpretation of those swaps. If the goods are Y (on the y-axis) and X (on the x-axis), then</w:t>
      </w:r>
    </w:p>
    <w:p w:rsidR="002C170B" w:rsidRDefault="003136ED" w:rsidP="0080109E">
      <w:pPr>
        <w:ind w:left="2160"/>
        <w:jc w:val="center"/>
        <w:rPr>
          <w:sz w:val="28"/>
          <w:szCs w:val="28"/>
        </w:rPr>
      </w:pPr>
      <m:oMathPara>
        <m:oMath>
          <m:r>
            <w:rPr>
              <w:rFonts w:ascii="Cambria Math" w:hAnsi="Cambria Math"/>
              <w:sz w:val="28"/>
              <w:szCs w:val="28"/>
            </w:rPr>
            <m:t>MRS=-</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Y</m:t>
                  </m:r>
                </m:sub>
              </m:sSub>
            </m:num>
            <m:den>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den>
          </m:f>
        </m:oMath>
      </m:oMathPara>
    </w:p>
    <w:p w:rsidR="002C170B" w:rsidRDefault="002C170B" w:rsidP="00913CCA">
      <w:pPr>
        <w:numPr>
          <w:ilvl w:val="2"/>
          <w:numId w:val="5"/>
        </w:numPr>
        <w:jc w:val="both"/>
        <w:rPr>
          <w:sz w:val="28"/>
          <w:szCs w:val="28"/>
        </w:rPr>
      </w:pPr>
      <w:r>
        <w:rPr>
          <w:sz w:val="28"/>
          <w:szCs w:val="28"/>
        </w:rPr>
        <w:t>This is the quotient describing the ratio of swaps needed to maintain indifference. The minus sign is added so MRS is a positive number.</w:t>
      </w:r>
    </w:p>
    <w:p w:rsidR="002C170B" w:rsidRDefault="002C170B" w:rsidP="00913CCA">
      <w:pPr>
        <w:numPr>
          <w:ilvl w:val="2"/>
          <w:numId w:val="5"/>
        </w:numPr>
        <w:jc w:val="both"/>
        <w:rPr>
          <w:sz w:val="28"/>
          <w:szCs w:val="28"/>
        </w:rPr>
      </w:pPr>
      <w:r>
        <w:rPr>
          <w:sz w:val="28"/>
          <w:szCs w:val="28"/>
        </w:rPr>
        <w:t>Because of diminishing marginal returns, MRS changes as it follows the convexity of the indifference curve.</w:t>
      </w:r>
    </w:p>
    <w:p w:rsidR="002C170B" w:rsidRDefault="002C170B" w:rsidP="00DE22EE">
      <w:pPr>
        <w:numPr>
          <w:ilvl w:val="0"/>
          <w:numId w:val="5"/>
        </w:numPr>
        <w:jc w:val="both"/>
        <w:rPr>
          <w:sz w:val="28"/>
          <w:szCs w:val="28"/>
        </w:rPr>
      </w:pPr>
      <w:r>
        <w:rPr>
          <w:sz w:val="28"/>
          <w:szCs w:val="28"/>
        </w:rPr>
        <w:t>Special Indifference Curves</w:t>
      </w:r>
    </w:p>
    <w:p w:rsidR="002C170B" w:rsidRDefault="002C170B" w:rsidP="00DE22EE">
      <w:pPr>
        <w:numPr>
          <w:ilvl w:val="1"/>
          <w:numId w:val="5"/>
        </w:numPr>
        <w:jc w:val="both"/>
        <w:rPr>
          <w:sz w:val="28"/>
          <w:szCs w:val="28"/>
        </w:rPr>
      </w:pPr>
      <w:r>
        <w:rPr>
          <w:sz w:val="28"/>
          <w:szCs w:val="28"/>
        </w:rPr>
        <w:t>Perfect substitutes</w:t>
      </w:r>
    </w:p>
    <w:p w:rsidR="002C170B" w:rsidRDefault="002C170B" w:rsidP="00DE22EE">
      <w:pPr>
        <w:numPr>
          <w:ilvl w:val="2"/>
          <w:numId w:val="5"/>
        </w:numPr>
        <w:jc w:val="both"/>
        <w:rPr>
          <w:sz w:val="28"/>
          <w:szCs w:val="28"/>
        </w:rPr>
      </w:pPr>
      <w:r>
        <w:rPr>
          <w:sz w:val="28"/>
          <w:szCs w:val="28"/>
        </w:rPr>
        <w:t>Indifference curves of perfect substitutes are straight lines. MRS is constant throughout.</w:t>
      </w:r>
    </w:p>
    <w:p w:rsidR="002C170B" w:rsidRDefault="002C170B" w:rsidP="00DE22EE">
      <w:pPr>
        <w:numPr>
          <w:ilvl w:val="1"/>
          <w:numId w:val="5"/>
        </w:numPr>
        <w:jc w:val="both"/>
        <w:rPr>
          <w:sz w:val="28"/>
          <w:szCs w:val="28"/>
        </w:rPr>
      </w:pPr>
      <w:r>
        <w:rPr>
          <w:sz w:val="28"/>
          <w:szCs w:val="28"/>
        </w:rPr>
        <w:t>Perfect complements</w:t>
      </w:r>
    </w:p>
    <w:p w:rsidR="002C170B" w:rsidRDefault="002C170B" w:rsidP="00DE22EE">
      <w:pPr>
        <w:numPr>
          <w:ilvl w:val="2"/>
          <w:numId w:val="5"/>
        </w:numPr>
        <w:jc w:val="both"/>
        <w:rPr>
          <w:sz w:val="28"/>
          <w:szCs w:val="28"/>
        </w:rPr>
      </w:pPr>
      <w:r>
        <w:rPr>
          <w:sz w:val="28"/>
          <w:szCs w:val="28"/>
        </w:rPr>
        <w:t>Indifference curves of perfect complements are lines at right angles. MRS is either zero or infinite.</w:t>
      </w:r>
    </w:p>
    <w:p w:rsidR="002C170B" w:rsidRDefault="002C170B" w:rsidP="00FE2AAA">
      <w:pPr>
        <w:numPr>
          <w:ilvl w:val="1"/>
          <w:numId w:val="5"/>
        </w:numPr>
        <w:jc w:val="both"/>
        <w:rPr>
          <w:sz w:val="28"/>
          <w:szCs w:val="28"/>
        </w:rPr>
      </w:pPr>
      <w:proofErr w:type="spellStart"/>
      <w:r>
        <w:rPr>
          <w:sz w:val="28"/>
          <w:szCs w:val="28"/>
        </w:rPr>
        <w:t>Bads</w:t>
      </w:r>
      <w:proofErr w:type="spellEnd"/>
      <w:r>
        <w:rPr>
          <w:sz w:val="28"/>
          <w:szCs w:val="28"/>
        </w:rPr>
        <w:t>, or the opposite of goods, are things people want less rather than more of. Trash is an example. If one good is actually a bad, the indifference curve slopes up. If both are bad, it slopes down but becomes concave. (Thus MRS will be made negative by the minus sign.)</w:t>
      </w:r>
    </w:p>
    <w:p w:rsidR="002C170B" w:rsidRDefault="002C170B" w:rsidP="00FE2AAA">
      <w:pPr>
        <w:numPr>
          <w:ilvl w:val="2"/>
          <w:numId w:val="5"/>
        </w:numPr>
        <w:jc w:val="both"/>
        <w:rPr>
          <w:sz w:val="28"/>
          <w:szCs w:val="28"/>
        </w:rPr>
      </w:pPr>
      <w:r>
        <w:rPr>
          <w:sz w:val="28"/>
          <w:szCs w:val="28"/>
        </w:rPr>
        <w:t xml:space="preserve">If we relax non-satiation and allow goods to </w:t>
      </w:r>
      <w:r>
        <w:rPr>
          <w:i/>
          <w:sz w:val="28"/>
          <w:szCs w:val="28"/>
        </w:rPr>
        <w:t>become</w:t>
      </w:r>
      <w:r>
        <w:rPr>
          <w:sz w:val="28"/>
          <w:szCs w:val="28"/>
        </w:rPr>
        <w:t xml:space="preserve"> </w:t>
      </w:r>
      <w:proofErr w:type="spellStart"/>
      <w:r>
        <w:rPr>
          <w:sz w:val="28"/>
          <w:szCs w:val="28"/>
        </w:rPr>
        <w:t>bads</w:t>
      </w:r>
      <w:proofErr w:type="spellEnd"/>
      <w:r>
        <w:rPr>
          <w:sz w:val="28"/>
          <w:szCs w:val="28"/>
        </w:rPr>
        <w:t xml:space="preserve"> after a certain point, indifference curves become circles.</w:t>
      </w:r>
    </w:p>
    <w:sectPr w:rsidR="002C170B" w:rsidSect="006953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AD33DFE"/>
    <w:multiLevelType w:val="hybridMultilevel"/>
    <w:tmpl w:val="F3A0ECE8"/>
    <w:lvl w:ilvl="0" w:tplc="117E61B0">
      <w:start w:val="1"/>
      <w:numFmt w:val="upperRoman"/>
      <w:lvlText w:val="%1."/>
      <w:lvlJc w:val="left"/>
      <w:pPr>
        <w:ind w:left="1080" w:hanging="72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EFA1C71"/>
    <w:multiLevelType w:val="hybridMultilevel"/>
    <w:tmpl w:val="0E0C1D44"/>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37F47BC"/>
    <w:multiLevelType w:val="hybridMultilevel"/>
    <w:tmpl w:val="1E5AC992"/>
    <w:lvl w:ilvl="0" w:tplc="06FC6E60">
      <w:start w:val="1"/>
      <w:numFmt w:val="upperRoman"/>
      <w:lvlText w:val="%1."/>
      <w:lvlJc w:val="left"/>
      <w:pPr>
        <w:ind w:left="1080" w:hanging="720"/>
      </w:pPr>
      <w:rPr>
        <w:rFonts w:cs="Times New Roman" w:hint="default"/>
        <w:sz w:val="28"/>
        <w:szCs w:val="28"/>
      </w:rPr>
    </w:lvl>
    <w:lvl w:ilvl="1" w:tplc="FD26661E">
      <w:start w:val="1"/>
      <w:numFmt w:val="lowerLetter"/>
      <w:lvlText w:val="%2."/>
      <w:lvlJc w:val="left"/>
      <w:pPr>
        <w:ind w:left="1440" w:hanging="360"/>
      </w:pPr>
      <w:rPr>
        <w:rFonts w:cs="Times New Roman"/>
        <w:sz w:val="28"/>
        <w:szCs w:val="28"/>
      </w:rPr>
    </w:lvl>
    <w:lvl w:ilvl="2" w:tplc="8D94ED32">
      <w:start w:val="1"/>
      <w:numFmt w:val="lowerRoman"/>
      <w:lvlText w:val="%3."/>
      <w:lvlJc w:val="right"/>
      <w:pPr>
        <w:ind w:left="2160" w:hanging="180"/>
      </w:pPr>
      <w:rPr>
        <w:rFonts w:cs="Times New Roman"/>
        <w:sz w:val="28"/>
        <w:szCs w:val="28"/>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isplayVerticalDrawingGridEvery w:val="2"/>
  <w:characterSpacingControl w:val="doNotCompress"/>
  <w:compat/>
  <w:rsids>
    <w:rsidRoot w:val="00556826"/>
    <w:rsid w:val="00013FBF"/>
    <w:rsid w:val="00016421"/>
    <w:rsid w:val="000171A2"/>
    <w:rsid w:val="00017714"/>
    <w:rsid w:val="00022F71"/>
    <w:rsid w:val="0002347C"/>
    <w:rsid w:val="00044949"/>
    <w:rsid w:val="000546F9"/>
    <w:rsid w:val="00080E5E"/>
    <w:rsid w:val="00085064"/>
    <w:rsid w:val="00092F13"/>
    <w:rsid w:val="000B5B5E"/>
    <w:rsid w:val="000C41DA"/>
    <w:rsid w:val="000E1606"/>
    <w:rsid w:val="000F23E2"/>
    <w:rsid w:val="000F5D17"/>
    <w:rsid w:val="001047B1"/>
    <w:rsid w:val="00107236"/>
    <w:rsid w:val="0011105C"/>
    <w:rsid w:val="0011482F"/>
    <w:rsid w:val="00126389"/>
    <w:rsid w:val="00131B9A"/>
    <w:rsid w:val="001442E1"/>
    <w:rsid w:val="00151F26"/>
    <w:rsid w:val="00183635"/>
    <w:rsid w:val="001A1635"/>
    <w:rsid w:val="001B7AD5"/>
    <w:rsid w:val="002124DD"/>
    <w:rsid w:val="00214B9B"/>
    <w:rsid w:val="0021548C"/>
    <w:rsid w:val="00220C27"/>
    <w:rsid w:val="00221C16"/>
    <w:rsid w:val="002227C2"/>
    <w:rsid w:val="00230AD3"/>
    <w:rsid w:val="0023223C"/>
    <w:rsid w:val="00233F77"/>
    <w:rsid w:val="002475C1"/>
    <w:rsid w:val="00247766"/>
    <w:rsid w:val="0027341C"/>
    <w:rsid w:val="00284FB0"/>
    <w:rsid w:val="0029497B"/>
    <w:rsid w:val="002C0AEA"/>
    <w:rsid w:val="002C170B"/>
    <w:rsid w:val="002C1CFD"/>
    <w:rsid w:val="002C433F"/>
    <w:rsid w:val="002F4714"/>
    <w:rsid w:val="002F6904"/>
    <w:rsid w:val="0030575F"/>
    <w:rsid w:val="003136ED"/>
    <w:rsid w:val="00321845"/>
    <w:rsid w:val="003225D1"/>
    <w:rsid w:val="00322F14"/>
    <w:rsid w:val="00327BAD"/>
    <w:rsid w:val="003324EC"/>
    <w:rsid w:val="0033257C"/>
    <w:rsid w:val="00351FB1"/>
    <w:rsid w:val="00362276"/>
    <w:rsid w:val="00365D10"/>
    <w:rsid w:val="00375313"/>
    <w:rsid w:val="00381120"/>
    <w:rsid w:val="003824EC"/>
    <w:rsid w:val="003A0014"/>
    <w:rsid w:val="003A07AF"/>
    <w:rsid w:val="003A20A3"/>
    <w:rsid w:val="003A2701"/>
    <w:rsid w:val="003A2FEA"/>
    <w:rsid w:val="003B3F15"/>
    <w:rsid w:val="003D3586"/>
    <w:rsid w:val="003D5264"/>
    <w:rsid w:val="003F1F09"/>
    <w:rsid w:val="003F3490"/>
    <w:rsid w:val="00420612"/>
    <w:rsid w:val="00426CAA"/>
    <w:rsid w:val="004412CC"/>
    <w:rsid w:val="0044253E"/>
    <w:rsid w:val="00450958"/>
    <w:rsid w:val="004514B8"/>
    <w:rsid w:val="004553D0"/>
    <w:rsid w:val="0048489C"/>
    <w:rsid w:val="004A5425"/>
    <w:rsid w:val="004A6878"/>
    <w:rsid w:val="004E1265"/>
    <w:rsid w:val="004E4C74"/>
    <w:rsid w:val="004F10B6"/>
    <w:rsid w:val="00501750"/>
    <w:rsid w:val="005270F8"/>
    <w:rsid w:val="00527EBA"/>
    <w:rsid w:val="00532971"/>
    <w:rsid w:val="005437C0"/>
    <w:rsid w:val="005444F5"/>
    <w:rsid w:val="005511CC"/>
    <w:rsid w:val="00556826"/>
    <w:rsid w:val="005573A7"/>
    <w:rsid w:val="00564AF0"/>
    <w:rsid w:val="005657DB"/>
    <w:rsid w:val="005950D9"/>
    <w:rsid w:val="005C55C2"/>
    <w:rsid w:val="005D5880"/>
    <w:rsid w:val="005E514F"/>
    <w:rsid w:val="005F1832"/>
    <w:rsid w:val="005F3389"/>
    <w:rsid w:val="005F3628"/>
    <w:rsid w:val="0061283A"/>
    <w:rsid w:val="006332E5"/>
    <w:rsid w:val="00635CAE"/>
    <w:rsid w:val="00672C36"/>
    <w:rsid w:val="00677577"/>
    <w:rsid w:val="006861A9"/>
    <w:rsid w:val="006953BF"/>
    <w:rsid w:val="00697419"/>
    <w:rsid w:val="006A0B2F"/>
    <w:rsid w:val="006D1BBE"/>
    <w:rsid w:val="006D2A32"/>
    <w:rsid w:val="006D2F6F"/>
    <w:rsid w:val="006F3F5E"/>
    <w:rsid w:val="00701CE2"/>
    <w:rsid w:val="007313D8"/>
    <w:rsid w:val="007528CB"/>
    <w:rsid w:val="00793DD5"/>
    <w:rsid w:val="007D2E94"/>
    <w:rsid w:val="007D5964"/>
    <w:rsid w:val="007E0EE8"/>
    <w:rsid w:val="0080109E"/>
    <w:rsid w:val="00815471"/>
    <w:rsid w:val="00820814"/>
    <w:rsid w:val="0082225C"/>
    <w:rsid w:val="008673CF"/>
    <w:rsid w:val="00883114"/>
    <w:rsid w:val="008A5906"/>
    <w:rsid w:val="008F20E0"/>
    <w:rsid w:val="008F344F"/>
    <w:rsid w:val="008F6F29"/>
    <w:rsid w:val="00905C44"/>
    <w:rsid w:val="00913CCA"/>
    <w:rsid w:val="00923251"/>
    <w:rsid w:val="00931F21"/>
    <w:rsid w:val="009364EE"/>
    <w:rsid w:val="00956935"/>
    <w:rsid w:val="009744A0"/>
    <w:rsid w:val="009A1D5C"/>
    <w:rsid w:val="009C718C"/>
    <w:rsid w:val="009D7FBB"/>
    <w:rsid w:val="009E2D37"/>
    <w:rsid w:val="009E3FE5"/>
    <w:rsid w:val="009F61AE"/>
    <w:rsid w:val="00A00465"/>
    <w:rsid w:val="00A13CEC"/>
    <w:rsid w:val="00A43F5D"/>
    <w:rsid w:val="00A44FCE"/>
    <w:rsid w:val="00A75A43"/>
    <w:rsid w:val="00A774DE"/>
    <w:rsid w:val="00A91B4E"/>
    <w:rsid w:val="00A91E7C"/>
    <w:rsid w:val="00A91F25"/>
    <w:rsid w:val="00A9444C"/>
    <w:rsid w:val="00AB33EB"/>
    <w:rsid w:val="00AC3BA5"/>
    <w:rsid w:val="00B139A2"/>
    <w:rsid w:val="00B44A21"/>
    <w:rsid w:val="00B61CF9"/>
    <w:rsid w:val="00B64976"/>
    <w:rsid w:val="00B9602F"/>
    <w:rsid w:val="00BB2075"/>
    <w:rsid w:val="00BD075E"/>
    <w:rsid w:val="00BD302A"/>
    <w:rsid w:val="00BF59E5"/>
    <w:rsid w:val="00C0739E"/>
    <w:rsid w:val="00C07E4E"/>
    <w:rsid w:val="00C155D2"/>
    <w:rsid w:val="00C2289A"/>
    <w:rsid w:val="00C27922"/>
    <w:rsid w:val="00C30862"/>
    <w:rsid w:val="00C33AF6"/>
    <w:rsid w:val="00C342EB"/>
    <w:rsid w:val="00C4412C"/>
    <w:rsid w:val="00C44598"/>
    <w:rsid w:val="00C45B24"/>
    <w:rsid w:val="00C477A3"/>
    <w:rsid w:val="00C5306A"/>
    <w:rsid w:val="00C866B4"/>
    <w:rsid w:val="00CC326E"/>
    <w:rsid w:val="00CF5BD3"/>
    <w:rsid w:val="00CF7464"/>
    <w:rsid w:val="00D02F88"/>
    <w:rsid w:val="00D119A9"/>
    <w:rsid w:val="00D179B4"/>
    <w:rsid w:val="00D31342"/>
    <w:rsid w:val="00D5244F"/>
    <w:rsid w:val="00D93A72"/>
    <w:rsid w:val="00D941A7"/>
    <w:rsid w:val="00DA5809"/>
    <w:rsid w:val="00DC2712"/>
    <w:rsid w:val="00DC4221"/>
    <w:rsid w:val="00DD1D04"/>
    <w:rsid w:val="00DD7664"/>
    <w:rsid w:val="00DE22EE"/>
    <w:rsid w:val="00E010EF"/>
    <w:rsid w:val="00E26695"/>
    <w:rsid w:val="00E4081E"/>
    <w:rsid w:val="00E55A25"/>
    <w:rsid w:val="00E70F92"/>
    <w:rsid w:val="00E82D66"/>
    <w:rsid w:val="00E87F3D"/>
    <w:rsid w:val="00E97F83"/>
    <w:rsid w:val="00EB4587"/>
    <w:rsid w:val="00ED1EFD"/>
    <w:rsid w:val="00ED2DB2"/>
    <w:rsid w:val="00EE0AE2"/>
    <w:rsid w:val="00EE54ED"/>
    <w:rsid w:val="00EF017C"/>
    <w:rsid w:val="00F02C9D"/>
    <w:rsid w:val="00F1609A"/>
    <w:rsid w:val="00F24711"/>
    <w:rsid w:val="00F2775A"/>
    <w:rsid w:val="00F32385"/>
    <w:rsid w:val="00F45B13"/>
    <w:rsid w:val="00F47E3B"/>
    <w:rsid w:val="00F72EBD"/>
    <w:rsid w:val="00F77E2F"/>
    <w:rsid w:val="00FB1D87"/>
    <w:rsid w:val="00FB3663"/>
    <w:rsid w:val="00FB55A3"/>
    <w:rsid w:val="00FC7650"/>
    <w:rsid w:val="00FE2AAA"/>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paragraph" w:styleId="Heading1">
    <w:name w:val="heading 1"/>
    <w:basedOn w:val="Normal"/>
    <w:next w:val="Normal"/>
    <w:link w:val="Heading1Char"/>
    <w:uiPriority w:val="9"/>
    <w:qFormat/>
    <w:rsid w:val="00D179B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79B4"/>
    <w:rPr>
      <w:rFonts w:ascii="Cambria" w:hAnsi="Cambria" w:cs="Times New Roman"/>
      <w:b/>
      <w:bCs/>
      <w:kern w:val="32"/>
      <w:sz w:val="32"/>
      <w:szCs w:val="32"/>
    </w:rPr>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Title">
    <w:name w:val="Title"/>
    <w:basedOn w:val="Normal"/>
    <w:next w:val="Normal"/>
    <w:link w:val="TitleChar"/>
    <w:uiPriority w:val="10"/>
    <w:qFormat/>
    <w:rsid w:val="00D179B4"/>
    <w:pPr>
      <w:outlineLvl w:val="0"/>
    </w:pPr>
    <w:rPr>
      <w:b/>
      <w:smallCaps/>
    </w:rPr>
  </w:style>
  <w:style w:type="character" w:customStyle="1" w:styleId="TitleChar">
    <w:name w:val="Title Char"/>
    <w:basedOn w:val="DefaultParagraphFont"/>
    <w:link w:val="Title"/>
    <w:uiPriority w:val="10"/>
    <w:locked/>
    <w:rsid w:val="00D179B4"/>
    <w:rPr>
      <w:rFonts w:eastAsia="Times New Roman" w:cs="Times New Roman"/>
      <w:b/>
      <w:smallCap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608</Words>
  <Characters>3017</Characters>
  <Application>Microsoft Office Word</Application>
  <DocSecurity>0</DocSecurity>
  <Lines>25</Lines>
  <Paragraphs>7</Paragraphs>
  <ScaleCrop>false</ScaleCrop>
  <Company>.</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cp:lastPrinted>2011-08-23T13:11:00Z</cp:lastPrinted>
  <dcterms:created xsi:type="dcterms:W3CDTF">2011-09-15T16:24:00Z</dcterms:created>
  <dcterms:modified xsi:type="dcterms:W3CDTF">2012-08-01T20:08:00Z</dcterms:modified>
</cp:coreProperties>
</file>