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54" w:rsidRDefault="006E1654" w:rsidP="00556826">
      <w:pPr>
        <w:jc w:val="both"/>
      </w:pPr>
      <w:r>
        <w:t>David Youngberg</w:t>
      </w:r>
    </w:p>
    <w:p w:rsidR="006E1654" w:rsidRDefault="006E1654" w:rsidP="00556826">
      <w:pPr>
        <w:jc w:val="both"/>
      </w:pPr>
      <w:r>
        <w:t>Econ 301—Bethany College</w:t>
      </w:r>
    </w:p>
    <w:p w:rsidR="006E1654" w:rsidRDefault="006E1654" w:rsidP="00556826">
      <w:pPr>
        <w:jc w:val="both"/>
      </w:pPr>
    </w:p>
    <w:p w:rsidR="006E1654" w:rsidRPr="00E26695" w:rsidRDefault="006E1654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 2</w:t>
      </w:r>
      <w:r w:rsidR="002C566E">
        <w:rPr>
          <w:b/>
          <w:smallCaps/>
          <w:sz w:val="32"/>
          <w:szCs w:val="32"/>
        </w:rPr>
        <w:t>2</w:t>
      </w:r>
      <w:r>
        <w:rPr>
          <w:b/>
          <w:smallCaps/>
          <w:sz w:val="32"/>
          <w:szCs w:val="32"/>
        </w:rPr>
        <w:t>: Monopoly Model</w:t>
      </w:r>
    </w:p>
    <w:p w:rsidR="006E1654" w:rsidRDefault="006E1654" w:rsidP="00E26695">
      <w:pPr>
        <w:jc w:val="center"/>
      </w:pPr>
    </w:p>
    <w:p w:rsidR="006E1654" w:rsidRDefault="006E1654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the Monopoly Model</w:t>
      </w:r>
    </w:p>
    <w:p w:rsidR="006E1654" w:rsidRDefault="006E1654" w:rsidP="00CA528E">
      <w:pPr>
        <w:jc w:val="both"/>
        <w:rPr>
          <w:sz w:val="28"/>
          <w:szCs w:val="28"/>
        </w:rPr>
      </w:pPr>
    </w:p>
    <w:p w:rsidR="006E1654" w:rsidRDefault="00967FC7" w:rsidP="00CA528E">
      <w:pPr>
        <w:ind w:left="1080"/>
        <w:jc w:val="center"/>
        <w:rPr>
          <w:sz w:val="28"/>
          <w:szCs w:val="28"/>
        </w:rPr>
      </w:pPr>
      <w:r w:rsidRPr="00967FC7">
        <w:pict>
          <v:group id="_x0000_s1026" editas="canvas" style="width:326.05pt;height:261.05pt;mso-position-horizontal-relative:char;mso-position-vertical-relative:line" coordorigin="2677,4435" coordsize="5435,4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77;top:4435;width:5435;height:435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127;top:4885;width:1;height:3600;flip:y" o:connectortype="straight" strokecolor="#7f7f7f" strokeweight="1.5pt">
              <v:stroke dashstyle="1 1"/>
            </v:shape>
            <v:shape id="_x0000_s1029" type="#_x0000_t32" style="position:absolute;left:3426;top:4884;width:1;height:3600;flip:y" o:connectortype="straight" strokecolor="#7f7f7f" strokeweight="1.5pt">
              <v:stroke dashstyle="1 1"/>
            </v:shape>
            <v:shape id="_x0000_s1030" type="#_x0000_t32" style="position:absolute;left:3277;top:4885;width:1;height:3599;flip:y" o:connectortype="straight" strokecolor="#7f7f7f" strokeweight="1.5pt">
              <v:stroke dashstyle="1 1"/>
            </v:shape>
            <v:shape id="_x0000_s1031" type="#_x0000_t32" style="position:absolute;left:3578;top:4886;width:1;height:3600;flip:y" o:connectortype="straight" strokecolor="#7f7f7f" strokeweight="1.5pt">
              <v:stroke dashstyle="1 1"/>
            </v:shape>
            <v:shape id="_x0000_s1032" type="#_x0000_t32" style="position:absolute;left:3877;top:4885;width:1;height:3600;flip:y" o:connectortype="straight" strokecolor="#7f7f7f" strokeweight="1.5pt">
              <v:stroke dashstyle="1 1"/>
            </v:shape>
            <v:shape id="_x0000_s1033" type="#_x0000_t32" style="position:absolute;left:3728;top:4886;width:1;height:3599;flip:y" o:connectortype="straight" strokecolor="#7f7f7f" strokeweight="1.5pt">
              <v:stroke dashstyle="1 1"/>
            </v:shape>
            <v:shape id="_x0000_s1034" type="#_x0000_t32" style="position:absolute;left:4027;top:4886;width:1;height:3600;flip:y" o:connectortype="straight" strokecolor="#7f7f7f" strokeweight="1.5pt">
              <v:stroke dashstyle="1 1"/>
            </v:shape>
            <v:shape id="_x0000_s1035" type="#_x0000_t32" style="position:absolute;left:4326;top:4885;width:1;height:3600;flip:y" o:connectortype="straight" strokecolor="#7f7f7f" strokeweight="1.5pt">
              <v:stroke dashstyle="1 1"/>
            </v:shape>
            <v:shape id="_x0000_s1036" type="#_x0000_t32" style="position:absolute;left:4177;top:4886;width:1;height:3599;flip:y" o:connectortype="straight" strokecolor="#7f7f7f" strokeweight="1.5pt">
              <v:stroke dashstyle="1 1"/>
            </v:shape>
            <v:shape id="_x0000_s1037" type="#_x0000_t32" style="position:absolute;left:4478;top:4884;width:1;height:3600;flip:y" o:connectortype="straight" strokecolor="#7f7f7f" strokeweight="1.5pt">
              <v:stroke dashstyle="1 1"/>
            </v:shape>
            <v:shape id="_x0000_s1038" type="#_x0000_t32" style="position:absolute;left:4777;top:4883;width:1;height:3600;flip:y" o:connectortype="straight" strokecolor="#7f7f7f" strokeweight="1.5pt">
              <v:stroke dashstyle="1 1"/>
            </v:shape>
            <v:shape id="_x0000_s1039" type="#_x0000_t32" style="position:absolute;left:4628;top:4884;width:1;height:3599;flip:y" o:connectortype="straight" strokecolor="#7f7f7f" strokeweight="1.5pt">
              <v:stroke dashstyle="1 1"/>
            </v:shape>
            <v:shape id="_x0000_s1040" type="#_x0000_t32" style="position:absolute;left:4928;top:4886;width:1;height:3600;flip:y" o:connectortype="straight" strokecolor="#7f7f7f" strokeweight="1.5pt">
              <v:stroke dashstyle="1 1"/>
            </v:shape>
            <v:shape id="_x0000_s1041" type="#_x0000_t32" style="position:absolute;left:5227;top:4885;width:1;height:3600;flip:y" o:connectortype="straight" strokecolor="#7f7f7f" strokeweight="1.5pt">
              <v:stroke dashstyle="1 1"/>
            </v:shape>
            <v:shape id="_x0000_s1042" type="#_x0000_t32" style="position:absolute;left:5078;top:4886;width:1;height:3599;flip:y" o:connectortype="straight" strokecolor="#7f7f7f" strokeweight="1.5pt">
              <v:stroke dashstyle="1 1"/>
            </v:shape>
            <v:shape id="_x0000_s1043" type="#_x0000_t32" style="position:absolute;left:5378;top:4883;width:1;height:3600;flip:y" o:connectortype="straight" strokecolor="#7f7f7f" strokeweight="1.5pt">
              <v:stroke dashstyle="1 1"/>
            </v:shape>
            <v:shape id="_x0000_s1044" type="#_x0000_t32" style="position:absolute;left:5677;top:4883;width:1;height:3600;flip:y" o:connectortype="straight" strokecolor="#7f7f7f" strokeweight="1.5pt">
              <v:stroke dashstyle="1 1"/>
            </v:shape>
            <v:shape id="_x0000_s1045" type="#_x0000_t32" style="position:absolute;left:5528;top:4883;width:1;height:3600;flip:y" o:connectortype="straight" strokecolor="#7f7f7f" strokeweight="1.5pt">
              <v:stroke dashstyle="1 1"/>
            </v:shape>
            <v:shape id="_x0000_s1046" type="#_x0000_t32" style="position:absolute;left:5827;top:4887;width:1;height:3600;flip:y" o:connectortype="straight" strokecolor="#7f7f7f" strokeweight="1.5pt">
              <v:stroke dashstyle="1 1"/>
            </v:shape>
            <v:shape id="_x0000_s1047" type="#_x0000_t32" style="position:absolute;left:6126;top:4886;width:1;height:3600;flip:y" o:connectortype="straight" strokecolor="#7f7f7f" strokeweight="1.5pt">
              <v:stroke dashstyle="1 1"/>
            </v:shape>
            <v:shape id="_x0000_s1048" type="#_x0000_t32" style="position:absolute;left:5977;top:4887;width:1;height:3599;flip:y" o:connectortype="straight" strokecolor="#7f7f7f" strokeweight="1.5pt">
              <v:stroke dashstyle="1 1"/>
            </v:shape>
            <v:shape id="_x0000_s1049" type="#_x0000_t32" style="position:absolute;left:6278;top:4888;width:1;height:3600;flip:y" o:connectortype="straight" strokecolor="#7f7f7f" strokeweight="1.5pt">
              <v:stroke dashstyle="1 1"/>
            </v:shape>
            <v:shape id="_x0000_s1050" type="#_x0000_t32" style="position:absolute;left:6577;top:4887;width:1;height:3600;flip:y" o:connectortype="straight" strokecolor="#7f7f7f" strokeweight="1.5pt">
              <v:stroke dashstyle="1 1"/>
            </v:shape>
            <v:shape id="_x0000_s1051" type="#_x0000_t32" style="position:absolute;left:6428;top:4888;width:1;height:3599;flip:y" o:connectortype="straight" strokecolor="#7f7f7f" strokeweight="1.5pt">
              <v:stroke dashstyle="1 1"/>
            </v:shape>
            <v:shape id="_x0000_s1052" type="#_x0000_t32" style="position:absolute;left:2980;top:8335;width:3747;height:1;flip:x" o:connectortype="straight" strokecolor="#7f7f7f" strokeweight="1.5pt">
              <v:stroke dashstyle="1 1"/>
            </v:shape>
            <v:shape id="_x0000_s1053" type="#_x0000_t32" style="position:absolute;left:2977;top:8185;width:3746;height:1;flip:x" o:connectortype="straight" strokecolor="#7f7f7f" strokeweight="1.5pt">
              <v:stroke dashstyle="1 1"/>
            </v:shape>
            <v:shape id="_x0000_s1054" type="#_x0000_t32" style="position:absolute;left:2980;top:8035;width:3747;height:1;flip:x" o:connectortype="straight" strokecolor="#7f7f7f" strokeweight="1.5pt">
              <v:stroke dashstyle="1 1"/>
            </v:shape>
            <v:shape id="_x0000_s1055" type="#_x0000_t32" style="position:absolute;left:2977;top:7585;width:3746;height:1;flip:x" o:connectortype="straight" strokecolor="#7f7f7f" strokeweight="1.5pt">
              <v:stroke dashstyle="1 1"/>
            </v:shape>
            <v:shape id="_x0000_s1056" type="#_x0000_t32" style="position:absolute;left:2977;top:7735;width:3746;height:1;flip:x" o:connectortype="straight" strokecolor="#7f7f7f" strokeweight="1.5pt">
              <v:stroke dashstyle="1 1"/>
            </v:shape>
            <v:shape id="_x0000_s1057" type="#_x0000_t32" style="position:absolute;left:2977;top:7885;width:3746;height:1;flip:x" o:connectortype="straight" strokecolor="#7f7f7f" strokeweight="1.5pt">
              <v:stroke dashstyle="1 1"/>
            </v:shape>
            <v:shape id="_x0000_s1058" type="#_x0000_t32" style="position:absolute;left:2984;top:7435;width:3746;height:1;flip:x" o:connectortype="straight" strokecolor="#7f7f7f" strokeweight="1.5pt">
              <v:stroke dashstyle="1 1"/>
            </v:shape>
            <v:shape id="_x0000_s1059" type="#_x0000_t32" style="position:absolute;left:2980;top:7285;width:3747;height:1;flip:x" o:connectortype="straight" strokecolor="#7f7f7f" strokeweight="1.5pt">
              <v:stroke dashstyle="1 1"/>
            </v:shape>
            <v:shape id="_x0000_s1060" type="#_x0000_t32" style="position:absolute;left:2984;top:7135;width:3746;height:1;flip:x" o:connectortype="straight" strokecolor="#7f7f7f" strokeweight="1.5pt">
              <v:stroke dashstyle="1 1"/>
            </v:shape>
            <v:shape id="_x0000_s1061" type="#_x0000_t32" style="position:absolute;left:2980;top:6685;width:3747;height:1;flip:x" o:connectortype="straight" strokecolor="#7f7f7f" strokeweight="1.5pt">
              <v:stroke dashstyle="1 1"/>
            </v:shape>
            <v:shape id="_x0000_s1062" type="#_x0000_t32" style="position:absolute;left:2980;top:6835;width:3747;height:1;flip:x" o:connectortype="straight" strokecolor="#7f7f7f" strokeweight="1.5pt">
              <v:stroke dashstyle="1 1"/>
            </v:shape>
            <v:shape id="_x0000_s1063" type="#_x0000_t32" style="position:absolute;left:2980;top:6985;width:3747;height:1;flip:x" o:connectortype="straight" strokecolor="#7f7f7f" strokeweight="1.5pt">
              <v:stroke dashstyle="1 1"/>
            </v:shape>
            <v:shape id="_x0000_s1064" type="#_x0000_t32" style="position:absolute;left:2980;top:6534;width:3747;height:1;flip:x" o:connectortype="straight" strokecolor="#7f7f7f" strokeweight="1.5pt">
              <v:stroke dashstyle="1 1"/>
            </v:shape>
            <v:shape id="_x0000_s1065" type="#_x0000_t32" style="position:absolute;left:2977;top:6384;width:3746;height:1;flip:x" o:connectortype="straight" strokecolor="#7f7f7f" strokeweight="1.5pt">
              <v:stroke dashstyle="1 1"/>
            </v:shape>
            <v:shape id="_x0000_s1066" type="#_x0000_t32" style="position:absolute;left:2980;top:6234;width:3747;height:1;flip:x" o:connectortype="straight" strokecolor="#7f7f7f" strokeweight="1.5pt">
              <v:stroke dashstyle="1 1"/>
            </v:shape>
            <v:shape id="_x0000_s1067" type="#_x0000_t32" style="position:absolute;left:2977;top:5784;width:3746;height:1;flip:x" o:connectortype="straight" strokecolor="#7f7f7f" strokeweight="1.5pt">
              <v:stroke dashstyle="1 1"/>
            </v:shape>
            <v:shape id="_x0000_s1068" type="#_x0000_t32" style="position:absolute;left:2977;top:5934;width:3746;height:1;flip:x" o:connectortype="straight" strokecolor="#7f7f7f" strokeweight="1.5pt">
              <v:stroke dashstyle="1 1"/>
            </v:shape>
            <v:shape id="_x0000_s1069" type="#_x0000_t32" style="position:absolute;left:2977;top:6084;width:3746;height:1;flip:x" o:connectortype="straight" strokecolor="#7f7f7f" strokeweight="1.5pt">
              <v:stroke dashstyle="1 1"/>
            </v:shape>
            <v:shape id="_x0000_s1070" type="#_x0000_t32" style="position:absolute;left:2987;top:5638;width:3746;height:1;flip:x" o:connectortype="straight" strokecolor="#7f7f7f" strokeweight="1.5pt">
              <v:stroke dashstyle="1 1"/>
            </v:shape>
            <v:shape id="_x0000_s1071" type="#_x0000_t32" style="position:absolute;left:2984;top:5488;width:3746;height:1;flip:x" o:connectortype="straight" strokecolor="#7f7f7f" strokeweight="1.5pt">
              <v:stroke dashstyle="1 1"/>
            </v:shape>
            <v:shape id="_x0000_s1072" type="#_x0000_t32" style="position:absolute;left:2987;top:5338;width:3746;height:1;flip:x" o:connectortype="straight" strokecolor="#7f7f7f" strokeweight="1.5pt">
              <v:stroke dashstyle="1 1"/>
            </v:shape>
            <v:shape id="_x0000_s1073" type="#_x0000_t32" style="position:absolute;left:2984;top:5038;width:3746;height:1;flip:x" o:connectortype="straight" strokecolor="#7f7f7f" strokeweight="1.5pt">
              <v:stroke dashstyle="1 1"/>
            </v:shape>
            <v:shape id="_x0000_s1074" type="#_x0000_t32" style="position:absolute;left:2984;top:5188;width:3746;height:1;flip:x" o:connectortype="straight" strokecolor="#7f7f7f" strokeweight="1.5pt">
              <v:stroke dashstyle="1 1"/>
            </v:shape>
            <v:shape id="_x0000_s1075" type="#_x0000_t32" style="position:absolute;left:2977;top:4586;width:1;height:3900" o:connectortype="straight" strokeweight="1.5pt"/>
            <v:shape id="_x0000_s1076" type="#_x0000_t32" style="position:absolute;left:2977;top:8484;width:4050;height:1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678;top:8065;width:300;height:270" filled="f" stroked="f">
              <v:textbox style="mso-next-textbox:#_x0000_s1077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078" type="#_x0000_t202" style="position:absolute;left:2677;top:7769;width:300;height:266" filled="f" stroked="f">
              <v:textbox style="mso-next-textbox:#_x0000_s1078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079" type="#_x0000_t202" style="position:absolute;left:2677;top:7479;width:300;height:256" filled="f" stroked="f">
              <v:textbox style="mso-next-textbox:#_x0000_s1079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080" type="#_x0000_t202" style="position:absolute;left:2677;top:7172;width:300;height:263" filled="f" stroked="f">
              <v:textbox style="mso-next-textbox:#_x0000_s1080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081" type="#_x0000_t202" style="position:absolute;left:2677;top:6871;width:300;height:264" filled="f" stroked="f">
              <v:textbox style="mso-next-textbox:#_x0000_s1081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082" type="#_x0000_t202" style="position:absolute;left:2677;top:6570;width:300;height:265" filled="f" stroked="f">
              <v:textbox style="mso-next-textbox:#_x0000_s1082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12</w:t>
                    </w:r>
                  </w:p>
                </w:txbxContent>
              </v:textbox>
            </v:shape>
            <v:shape id="_x0000_s1083" type="#_x0000_t202" style="position:absolute;left:2677;top:6280;width:300;height:255" filled="f" stroked="f">
              <v:textbox style="mso-next-textbox:#_x0000_s1083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14</w:t>
                    </w:r>
                  </w:p>
                </w:txbxContent>
              </v:textbox>
            </v:shape>
            <v:shape id="_x0000_s1084" type="#_x0000_t202" style="position:absolute;left:2677;top:5986;width:300;height:249" filled="f" stroked="f">
              <v:textbox style="mso-next-textbox:#_x0000_s1084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16</w:t>
                    </w:r>
                  </w:p>
                </w:txbxContent>
              </v:textbox>
            </v:shape>
            <v:shape id="_x0000_s1085" type="#_x0000_t202" style="position:absolute;left:2677;top:5677;width:300;height:258" filled="f" stroked="f">
              <v:textbox style="mso-next-textbox:#_x0000_s1085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18</w:t>
                    </w:r>
                  </w:p>
                </w:txbxContent>
              </v:textbox>
            </v:shape>
            <v:shape id="_x0000_s1086" type="#_x0000_t202" style="position:absolute;left:2677;top:5369;width:300;height:266" filled="f" stroked="f">
              <v:textbox style="mso-next-textbox:#_x0000_s1086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087" type="#_x0000_t202" style="position:absolute;left:3127;top:8485;width:300;height:300" filled="f" stroked="f">
              <v:textbox style="mso-next-textbox:#_x0000_s1087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88" type="#_x0000_t202" style="position:absolute;left:4327;top:8484;width:300;height:300" filled="f" stroked="f">
              <v:textbox style="mso-next-textbox:#_x0000_s1088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089" type="#_x0000_t202" style="position:absolute;left:4027;top:8486;width:300;height:300" filled="f" stroked="f">
              <v:textbox style="mso-next-textbox:#_x0000_s1089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090" type="#_x0000_t202" style="position:absolute;left:3727;top:8484;width:300;height:300" filled="f" stroked="f">
              <v:textbox style="mso-next-textbox:#_x0000_s1090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091" type="#_x0000_t202" style="position:absolute;left:3427;top:8484;width:300;height:300" filled="f" stroked="f">
              <v:textbox style="mso-next-textbox:#_x0000_s1091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92" type="#_x0000_t202" style="position:absolute;left:6127;top:8485;width:300;height:300" filled="f" stroked="f">
              <v:textbox style="mso-next-textbox:#_x0000_s1092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1093" type="#_x0000_t202" style="position:absolute;left:5827;top:8484;width:300;height:300" filled="f" stroked="f">
              <v:textbox style="mso-next-textbox:#_x0000_s1093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094" type="#_x0000_t202" style="position:absolute;left:5527;top:8484;width:300;height:300" filled="f" stroked="f">
              <v:textbox style="mso-next-textbox:#_x0000_s1094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  <v:shape id="_x0000_s1095" type="#_x0000_t202" style="position:absolute;left:5227;top:8485;width:300;height:300" filled="f" stroked="f">
              <v:textbox style="mso-next-textbox:#_x0000_s1095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  <v:shape id="_x0000_s1096" type="#_x0000_t202" style="position:absolute;left:4927;top:8486;width:300;height:300" filled="f" stroked="f">
              <v:textbox style="mso-next-textbox:#_x0000_s1096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  <v:shape id="_x0000_s1097" type="#_x0000_t202" style="position:absolute;left:4627;top:8486;width:300;height:300" filled="f" stroked="f">
              <v:textbox style="mso-next-textbox:#_x0000_s1097" inset="0,0,0,0">
                <w:txbxContent>
                  <w:p w:rsidR="006E1654" w:rsidRDefault="006E1654" w:rsidP="007141F2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  <v:shape id="_x0000_s1098" type="#_x0000_t202" style="position:absolute;left:2677;top:5068;width:300;height:267" filled="f" stroked="f">
              <v:textbox style="mso-next-textbox:#_x0000_s1098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22</w:t>
                    </w:r>
                  </w:p>
                </w:txbxContent>
              </v:textbox>
            </v:shape>
            <v:shape id="_x0000_s1099" type="#_x0000_t202" style="position:absolute;left:2687;top:4435;width:890;height:518" filled="f" stroked="f">
              <v:textbox style="mso-next-textbox:#_x0000_s1099" inset="0,0,0,0">
                <w:txbxContent>
                  <w:p w:rsidR="006E1654" w:rsidRDefault="006E1654" w:rsidP="007141F2">
                    <w:r>
                      <w:t>P ($/lb)</w:t>
                    </w:r>
                  </w:p>
                </w:txbxContent>
              </v:textbox>
            </v:shape>
            <v:shape id="_x0000_s1100" type="#_x0000_t202" style="position:absolute;left:6733;top:8283;width:1379;height:449" filled="f" stroked="f">
              <v:textbox style="mso-next-textbox:#_x0000_s1100" inset="0,0,0,0">
                <w:txbxContent>
                  <w:p w:rsidR="006E1654" w:rsidRDefault="006E1654" w:rsidP="007141F2">
                    <w:pPr>
                      <w:jc w:val="right"/>
                    </w:pPr>
                    <w:r>
                      <w:t>Candy (millions of pounds)</w:t>
                    </w:r>
                  </w:p>
                </w:txbxContent>
              </v:textbox>
            </v:shape>
            <v:shape id="_x0000_s1101" type="#_x0000_t202" style="position:absolute;left:5827;top:6351;width:482;height:300" filled="f" stroked="f">
              <v:textbox style="mso-next-textbox:#_x0000_s1101" inset="0,0,0,0">
                <w:txbxContent>
                  <w:p w:rsidR="006E1654" w:rsidRPr="004E362E" w:rsidRDefault="006E1654" w:rsidP="007141F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ATC</w:t>
                    </w:r>
                  </w:p>
                </w:txbxContent>
              </v:textbox>
            </v:shape>
            <v:shape id="_x0000_s1102" style="position:absolute;left:3277;top:6534;width:2700;height:82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60,1861" path="m,361v481,750,962,1500,1622,1440c2282,1741,3121,870,3960,e" filled="f" strokeweight="1.5pt">
              <v:path arrowok="t"/>
            </v:shape>
            <v:shape id="_x0000_s1103" type="#_x0000_t32" style="position:absolute;left:2977;top:5503;width:3000;height:2981" o:connectortype="straight" strokeweight="1.5pt"/>
            <v:shape id="_x0000_s1104" type="#_x0000_t202" style="position:absolute;left:5894;top:8183;width:233;height:300" filled="f" stroked="f">
              <v:textbox style="mso-next-textbox:#_x0000_s1104" inset="0,0,0,0">
                <w:txbxContent>
                  <w:p w:rsidR="006E1654" w:rsidRPr="004E362E" w:rsidRDefault="006E1654" w:rsidP="007141F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D</w:t>
                    </w:r>
                  </w:p>
                </w:txbxContent>
              </v:textbox>
            </v:shape>
            <v:shape id="_x0000_s1105" type="#_x0000_t32" style="position:absolute;left:3127;top:6699;width:2251;height:1486;flip:y" o:connectortype="straight" strokeweight="1.5pt"/>
            <v:shape id="_x0000_s1106" type="#_x0000_t202" style="position:absolute;left:5079;top:6467;width:483;height:300" filled="f" stroked="f">
              <v:textbox style="mso-next-textbox:#_x0000_s1106" inset="0,0,0,0">
                <w:txbxContent>
                  <w:p w:rsidR="006E1654" w:rsidRPr="004E362E" w:rsidRDefault="006E1654" w:rsidP="007141F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MC</w:t>
                    </w:r>
                  </w:p>
                </w:txbxContent>
              </v:textbox>
            </v:shape>
            <v:shape id="_x0000_s1107" type="#_x0000_t32" style="position:absolute;left:2977;top:5503;width:1500;height:2981" o:connectortype="straight" strokeweight="1.5pt"/>
            <v:shape id="_x0000_s1108" type="#_x0000_t202" style="position:absolute;left:4477;top:8230;width:350;height:300" filled="f" stroked="f">
              <v:textbox style="mso-next-textbox:#_x0000_s1108" inset="0,0,0,0">
                <w:txbxContent>
                  <w:p w:rsidR="006E1654" w:rsidRPr="004E362E" w:rsidRDefault="006E1654" w:rsidP="007141F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1654" w:rsidRDefault="006E1654" w:rsidP="007141F2">
      <w:pPr>
        <w:ind w:left="1080"/>
        <w:jc w:val="both"/>
        <w:rPr>
          <w:sz w:val="28"/>
          <w:szCs w:val="28"/>
        </w:rPr>
      </w:pPr>
    </w:p>
    <w:p w:rsidR="006E1654" w:rsidRDefault="006E1654" w:rsidP="00C3559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produce where MC = MR</w:t>
      </w:r>
    </w:p>
    <w:p w:rsidR="006E1654" w:rsidRDefault="006E1654" w:rsidP="00C3559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that quantity, how much can we charge per unit? (Reference the demand curve.)</w:t>
      </w:r>
    </w:p>
    <w:p w:rsidR="006E1654" w:rsidRDefault="006E1654" w:rsidP="00C3559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 that quantity, how much does each unit cost? (Reference the ATC curve.)</w:t>
      </w:r>
    </w:p>
    <w:p w:rsidR="006E1654" w:rsidRDefault="006E1654" w:rsidP="00C3559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this example, the monopoly is making $35 million dollars (produces at 7 million pounds, making $5/pound). The deadweight loss is about $14 million (the difference between MR and Demand at 7 million pounds is $7; the difference between what’s produced and what’s optimally produced is about 4 million)</w:t>
      </w:r>
    </w:p>
    <w:p w:rsidR="006E1654" w:rsidRDefault="006E1654" w:rsidP="00CA528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shape of things</w:t>
      </w:r>
    </w:p>
    <w:p w:rsidR="006E1654" w:rsidRDefault="006E1654" w:rsidP="00632CA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Marginal revenue always bisects demand.</w:t>
      </w:r>
    </w:p>
    <w:p w:rsidR="006E1654" w:rsidRDefault="006E1654" w:rsidP="00632CA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start with a generic demand curve, say P = a – </w:t>
      </w:r>
      <w:proofErr w:type="spellStart"/>
      <w:r>
        <w:rPr>
          <w:sz w:val="28"/>
          <w:szCs w:val="28"/>
        </w:rPr>
        <w:t>bQ</w:t>
      </w:r>
      <w:proofErr w:type="spellEnd"/>
    </w:p>
    <w:p w:rsidR="006E1654" w:rsidRDefault="006E1654" w:rsidP="00632CA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means total revenue is QP = </w:t>
      </w:r>
      <w:proofErr w:type="spellStart"/>
      <w:r>
        <w:rPr>
          <w:sz w:val="28"/>
          <w:szCs w:val="28"/>
        </w:rPr>
        <w:t>aQ</w:t>
      </w:r>
      <w:proofErr w:type="spellEnd"/>
      <w:r>
        <w:rPr>
          <w:sz w:val="28"/>
          <w:szCs w:val="28"/>
        </w:rPr>
        <w:t xml:space="preserve"> – bQ</w:t>
      </w:r>
      <w:r w:rsidRPr="00632C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6E1654" w:rsidRDefault="006E1654" w:rsidP="00632CA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Take the derivative to find marginal revenue: P = a – 2bQ</w:t>
      </w:r>
    </w:p>
    <w:p w:rsidR="006E1654" w:rsidRDefault="006E1654" w:rsidP="00632CA3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the slope is twice as much as the demand curve</w:t>
      </w:r>
    </w:p>
    <w:p w:rsidR="006E1654" w:rsidRDefault="006E1654" w:rsidP="00632C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Calculating monopoly profit and production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Start with a demand curve and a total cost curve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Determine the marginal revenue and marginal cost curves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them equal to each other to determine optimal Q.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Insert that Q into an average total cost curve to determine cost per unit.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Insert that Q into the demand curve to determine price per unit.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difference is the profit per unit; multiply that by Q is total profit (or loss).</w:t>
      </w:r>
    </w:p>
    <w:p w:rsidR="006E1654" w:rsidRDefault="006E1654" w:rsidP="00172C6D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Example</w:t>
      </w:r>
    </w:p>
    <w:p w:rsidR="006E1654" w:rsidRDefault="006E1654" w:rsidP="00172C6D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Demand: P = 12 – Q; Total Cost: TC = 6 + Q</w:t>
      </w:r>
      <w:r w:rsidRPr="00BF02DA">
        <w:rPr>
          <w:sz w:val="28"/>
          <w:szCs w:val="28"/>
          <w:vertAlign w:val="superscript"/>
        </w:rPr>
        <w:t>2</w:t>
      </w:r>
    </w:p>
    <w:p w:rsidR="006E1654" w:rsidRDefault="006E1654" w:rsidP="00172C6D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MR = 12 – 2Q; MC = 2Q</w:t>
      </w:r>
    </w:p>
    <w:p w:rsidR="006E1654" w:rsidRDefault="006E1654" w:rsidP="00172C6D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2Q = 12 – 2Q, or Q</w:t>
      </w:r>
      <w:r w:rsidRPr="00F36804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3</w:t>
      </w:r>
    </w:p>
    <w:p w:rsidR="006E1654" w:rsidRDefault="006E1654" w:rsidP="00172C6D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F36804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12 – 3 = 9; </w:t>
      </w:r>
      <w:proofErr w:type="spellStart"/>
      <w:r>
        <w:rPr>
          <w:sz w:val="28"/>
          <w:szCs w:val="28"/>
        </w:rPr>
        <w:t>Cost</w:t>
      </w:r>
      <w:r w:rsidRPr="00F36804">
        <w:rPr>
          <w:sz w:val="28"/>
          <w:szCs w:val="28"/>
          <w:vertAlign w:val="subscript"/>
        </w:rPr>
        <w:t>M</w:t>
      </w:r>
      <w:proofErr w:type="spellEnd"/>
      <w:r>
        <w:rPr>
          <w:sz w:val="28"/>
          <w:szCs w:val="28"/>
        </w:rPr>
        <w:t xml:space="preserve"> = (6 + 9</w:t>
      </w:r>
      <w:r w:rsidRPr="00F36804">
        <w:rPr>
          <w:sz w:val="28"/>
          <w:szCs w:val="28"/>
        </w:rPr>
        <w:t>)</w:t>
      </w:r>
      <w:r>
        <w:rPr>
          <w:sz w:val="28"/>
          <w:szCs w:val="28"/>
        </w:rPr>
        <w:t>/3 = 15/3 = 5</w:t>
      </w:r>
    </w:p>
    <w:p w:rsidR="006E1654" w:rsidRDefault="006E1654" w:rsidP="00172C6D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∏</w:t>
      </w:r>
      <w:r w:rsidRPr="001D6A26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(9 – 5)3 = 12</w:t>
      </w:r>
    </w:p>
    <w:p w:rsidR="006E1654" w:rsidRDefault="006E1654" w:rsidP="001D6A2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Calculating deadweight loss</w:t>
      </w:r>
    </w:p>
    <w:p w:rsidR="006E1654" w:rsidRDefault="006E1654" w:rsidP="001D6A26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From society’s standpoint, we want to produce where MB = MC, but we instead produce where MR = MC. So how much deadweight loss do we get?</w:t>
      </w:r>
    </w:p>
    <w:p w:rsidR="006E1654" w:rsidRDefault="006E1654" w:rsidP="001D6A26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Remember, another word for MB is demand.</w:t>
      </w:r>
    </w:p>
    <w:p w:rsidR="006E1654" w:rsidRDefault="006E1654" w:rsidP="001D6A26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must determine where optimal Q is. So we set MB = MC.</w:t>
      </w:r>
    </w:p>
    <w:p w:rsidR="006E1654" w:rsidRPr="00A74453" w:rsidRDefault="006E1654" w:rsidP="00A7445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then take the integral of the demand curve from Q</w:t>
      </w:r>
      <w:r w:rsidRPr="00BF02DA"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to Q* a</w:t>
      </w:r>
      <w:r w:rsidRPr="00A74453">
        <w:rPr>
          <w:sz w:val="28"/>
          <w:szCs w:val="28"/>
        </w:rPr>
        <w:t>nd subtract the integral of the MC cost curve from Q</w:t>
      </w:r>
      <w:r w:rsidRPr="00A74453">
        <w:rPr>
          <w:sz w:val="28"/>
          <w:szCs w:val="28"/>
          <w:vertAlign w:val="subscript"/>
        </w:rPr>
        <w:t>M</w:t>
      </w:r>
      <w:r w:rsidRPr="00A74453">
        <w:rPr>
          <w:sz w:val="28"/>
          <w:szCs w:val="28"/>
        </w:rPr>
        <w:t xml:space="preserve"> to Q*.</w:t>
      </w:r>
    </w:p>
    <w:p w:rsidR="006E1654" w:rsidRDefault="006E1654" w:rsidP="00BF02DA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Example</w:t>
      </w:r>
    </w:p>
    <w:p w:rsidR="006E1654" w:rsidRDefault="006E1654" w:rsidP="00BF02DA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– Q = 2Q, Q* = 4</w:t>
      </w:r>
    </w:p>
    <w:p w:rsidR="006E1654" w:rsidRDefault="002C566E" w:rsidP="00BF02DA">
      <w:pPr>
        <w:numPr>
          <w:ilvl w:val="2"/>
          <w:numId w:val="5"/>
        </w:numPr>
        <w:jc w:val="both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12-Q dQ</m:t>
            </m:r>
          </m:e>
        </m:nary>
      </m:oMath>
    </w:p>
    <w:p w:rsidR="006E1654" w:rsidRDefault="006E1654" w:rsidP="00BF02DA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[12(4) – 0.5(4)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] – [12(3) – 0.5(3)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] = (48 – 8) – (36 – 4.5) </w:t>
      </w:r>
    </w:p>
    <w:p w:rsidR="006E1654" w:rsidRDefault="006E1654" w:rsidP="007C4714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= 40 – 31.5 = 8.5</w:t>
      </w:r>
    </w:p>
    <w:p w:rsidR="006E1654" w:rsidRDefault="002C566E" w:rsidP="00BF02DA">
      <w:pPr>
        <w:numPr>
          <w:ilvl w:val="2"/>
          <w:numId w:val="5"/>
        </w:numPr>
        <w:jc w:val="both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2Q dQ</m:t>
            </m:r>
          </m:e>
        </m:nary>
      </m:oMath>
    </w:p>
    <w:p w:rsidR="006E1654" w:rsidRDefault="006E1654" w:rsidP="00BF02DA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(3)</w:t>
      </w:r>
      <w:r w:rsidRPr="00BF02D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16 – 9 = 7</w:t>
      </w:r>
    </w:p>
    <w:p w:rsidR="006E1654" w:rsidRDefault="006E1654" w:rsidP="00BF02DA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DWL: 8.5 – 7 = 1.5</w:t>
      </w:r>
    </w:p>
    <w:sectPr w:rsidR="006E1654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654" w:rsidRDefault="006E1654" w:rsidP="008D0ADA">
      <w:r>
        <w:separator/>
      </w:r>
    </w:p>
  </w:endnote>
  <w:endnote w:type="continuationSeparator" w:id="0">
    <w:p w:rsidR="006E1654" w:rsidRDefault="006E1654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654" w:rsidRDefault="006E1654" w:rsidP="008D0ADA">
      <w:r>
        <w:separator/>
      </w:r>
    </w:p>
  </w:footnote>
  <w:footnote w:type="continuationSeparator" w:id="0">
    <w:p w:rsidR="006E1654" w:rsidRDefault="006E1654" w:rsidP="008D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EC60A91E"/>
    <w:lvl w:ilvl="0" w:tplc="51D25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4EFEB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7F47BC"/>
    <w:multiLevelType w:val="hybridMultilevel"/>
    <w:tmpl w:val="4DFE98D0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4464E"/>
    <w:rsid w:val="00044949"/>
    <w:rsid w:val="000474FD"/>
    <w:rsid w:val="00050092"/>
    <w:rsid w:val="000546F9"/>
    <w:rsid w:val="00054A7F"/>
    <w:rsid w:val="000661DA"/>
    <w:rsid w:val="00071FF8"/>
    <w:rsid w:val="00077AEB"/>
    <w:rsid w:val="00080E5E"/>
    <w:rsid w:val="00085064"/>
    <w:rsid w:val="0008730A"/>
    <w:rsid w:val="00092F13"/>
    <w:rsid w:val="000A4F3D"/>
    <w:rsid w:val="000B5B5E"/>
    <w:rsid w:val="000C41DA"/>
    <w:rsid w:val="000E1606"/>
    <w:rsid w:val="000E1B51"/>
    <w:rsid w:val="000E2DC8"/>
    <w:rsid w:val="000F23E2"/>
    <w:rsid w:val="000F5D17"/>
    <w:rsid w:val="000F6643"/>
    <w:rsid w:val="00101E32"/>
    <w:rsid w:val="001047B1"/>
    <w:rsid w:val="0010697E"/>
    <w:rsid w:val="00107236"/>
    <w:rsid w:val="001075DF"/>
    <w:rsid w:val="0011105C"/>
    <w:rsid w:val="001112E3"/>
    <w:rsid w:val="00126389"/>
    <w:rsid w:val="00130D41"/>
    <w:rsid w:val="00131B9A"/>
    <w:rsid w:val="001442E1"/>
    <w:rsid w:val="00166A9E"/>
    <w:rsid w:val="00172C6D"/>
    <w:rsid w:val="00183635"/>
    <w:rsid w:val="001952F2"/>
    <w:rsid w:val="00195A55"/>
    <w:rsid w:val="001A1635"/>
    <w:rsid w:val="001A6F2B"/>
    <w:rsid w:val="001B7AD5"/>
    <w:rsid w:val="001C13B9"/>
    <w:rsid w:val="001C7217"/>
    <w:rsid w:val="001D6A26"/>
    <w:rsid w:val="001E52C4"/>
    <w:rsid w:val="001E686C"/>
    <w:rsid w:val="002010E3"/>
    <w:rsid w:val="002124DD"/>
    <w:rsid w:val="0021401C"/>
    <w:rsid w:val="00214B9B"/>
    <w:rsid w:val="0021548C"/>
    <w:rsid w:val="00220C27"/>
    <w:rsid w:val="00221C16"/>
    <w:rsid w:val="002227C2"/>
    <w:rsid w:val="00226EFF"/>
    <w:rsid w:val="00230AD3"/>
    <w:rsid w:val="0023223C"/>
    <w:rsid w:val="00242E0B"/>
    <w:rsid w:val="0024440D"/>
    <w:rsid w:val="002475C1"/>
    <w:rsid w:val="0027341C"/>
    <w:rsid w:val="00274894"/>
    <w:rsid w:val="00284FB0"/>
    <w:rsid w:val="002913D3"/>
    <w:rsid w:val="0029497B"/>
    <w:rsid w:val="002A1457"/>
    <w:rsid w:val="002A1BDE"/>
    <w:rsid w:val="002C0AEA"/>
    <w:rsid w:val="002C394F"/>
    <w:rsid w:val="002C433F"/>
    <w:rsid w:val="002C566E"/>
    <w:rsid w:val="002F4714"/>
    <w:rsid w:val="002F6904"/>
    <w:rsid w:val="0030575F"/>
    <w:rsid w:val="00321845"/>
    <w:rsid w:val="003225D1"/>
    <w:rsid w:val="00322F14"/>
    <w:rsid w:val="0032558A"/>
    <w:rsid w:val="00327BAD"/>
    <w:rsid w:val="003324EC"/>
    <w:rsid w:val="003423E8"/>
    <w:rsid w:val="0034369E"/>
    <w:rsid w:val="00351FB1"/>
    <w:rsid w:val="00356339"/>
    <w:rsid w:val="00357122"/>
    <w:rsid w:val="00362276"/>
    <w:rsid w:val="00365D10"/>
    <w:rsid w:val="00367BBF"/>
    <w:rsid w:val="0037090E"/>
    <w:rsid w:val="00374271"/>
    <w:rsid w:val="00375313"/>
    <w:rsid w:val="003804FB"/>
    <w:rsid w:val="00381120"/>
    <w:rsid w:val="003824EC"/>
    <w:rsid w:val="003835D5"/>
    <w:rsid w:val="00391D60"/>
    <w:rsid w:val="00392697"/>
    <w:rsid w:val="003933FE"/>
    <w:rsid w:val="00397732"/>
    <w:rsid w:val="003A0014"/>
    <w:rsid w:val="003A07AF"/>
    <w:rsid w:val="003A20A3"/>
    <w:rsid w:val="003A2701"/>
    <w:rsid w:val="003A2FEA"/>
    <w:rsid w:val="003B709A"/>
    <w:rsid w:val="003C11C3"/>
    <w:rsid w:val="003D4C85"/>
    <w:rsid w:val="003D5264"/>
    <w:rsid w:val="003F1F09"/>
    <w:rsid w:val="003F3490"/>
    <w:rsid w:val="00401F8B"/>
    <w:rsid w:val="00403389"/>
    <w:rsid w:val="00410616"/>
    <w:rsid w:val="00420612"/>
    <w:rsid w:val="00423FFC"/>
    <w:rsid w:val="004343BD"/>
    <w:rsid w:val="00434E54"/>
    <w:rsid w:val="004412CC"/>
    <w:rsid w:val="0044253E"/>
    <w:rsid w:val="00442B65"/>
    <w:rsid w:val="0044669A"/>
    <w:rsid w:val="00450958"/>
    <w:rsid w:val="004514B8"/>
    <w:rsid w:val="0046001C"/>
    <w:rsid w:val="004741FF"/>
    <w:rsid w:val="0048489C"/>
    <w:rsid w:val="004953C1"/>
    <w:rsid w:val="004A317D"/>
    <w:rsid w:val="004A4E1B"/>
    <w:rsid w:val="004A5425"/>
    <w:rsid w:val="004A6878"/>
    <w:rsid w:val="004A703E"/>
    <w:rsid w:val="004D2323"/>
    <w:rsid w:val="004D465F"/>
    <w:rsid w:val="004E1265"/>
    <w:rsid w:val="004E362E"/>
    <w:rsid w:val="004E4946"/>
    <w:rsid w:val="004E4C74"/>
    <w:rsid w:val="00500D03"/>
    <w:rsid w:val="00501750"/>
    <w:rsid w:val="005270F8"/>
    <w:rsid w:val="00527EBA"/>
    <w:rsid w:val="00532971"/>
    <w:rsid w:val="00537629"/>
    <w:rsid w:val="005444F5"/>
    <w:rsid w:val="005511CC"/>
    <w:rsid w:val="00556826"/>
    <w:rsid w:val="005573A7"/>
    <w:rsid w:val="00557BA9"/>
    <w:rsid w:val="0056076C"/>
    <w:rsid w:val="00562220"/>
    <w:rsid w:val="005641C4"/>
    <w:rsid w:val="00564AF0"/>
    <w:rsid w:val="00564E3C"/>
    <w:rsid w:val="005657DB"/>
    <w:rsid w:val="00597F38"/>
    <w:rsid w:val="005A544E"/>
    <w:rsid w:val="005B1053"/>
    <w:rsid w:val="005C380E"/>
    <w:rsid w:val="005C55C2"/>
    <w:rsid w:val="005C65F9"/>
    <w:rsid w:val="005D5880"/>
    <w:rsid w:val="005E514F"/>
    <w:rsid w:val="005E6F5E"/>
    <w:rsid w:val="005F0166"/>
    <w:rsid w:val="005F1832"/>
    <w:rsid w:val="005F2069"/>
    <w:rsid w:val="005F2861"/>
    <w:rsid w:val="005F3389"/>
    <w:rsid w:val="005F3628"/>
    <w:rsid w:val="00607470"/>
    <w:rsid w:val="006074BB"/>
    <w:rsid w:val="00607AD7"/>
    <w:rsid w:val="0061283A"/>
    <w:rsid w:val="00622B09"/>
    <w:rsid w:val="006243AC"/>
    <w:rsid w:val="00631A06"/>
    <w:rsid w:val="00632CA3"/>
    <w:rsid w:val="00635CAE"/>
    <w:rsid w:val="00645158"/>
    <w:rsid w:val="00647705"/>
    <w:rsid w:val="006512E2"/>
    <w:rsid w:val="00651BE5"/>
    <w:rsid w:val="00660AA4"/>
    <w:rsid w:val="00663D91"/>
    <w:rsid w:val="00672C36"/>
    <w:rsid w:val="0067524B"/>
    <w:rsid w:val="00683CE2"/>
    <w:rsid w:val="006861A9"/>
    <w:rsid w:val="006953BF"/>
    <w:rsid w:val="0069732F"/>
    <w:rsid w:val="00697419"/>
    <w:rsid w:val="006A0B2F"/>
    <w:rsid w:val="006A1E70"/>
    <w:rsid w:val="006A6A77"/>
    <w:rsid w:val="006B06BA"/>
    <w:rsid w:val="006C45B6"/>
    <w:rsid w:val="006C73B5"/>
    <w:rsid w:val="006D1BBE"/>
    <w:rsid w:val="006D2A32"/>
    <w:rsid w:val="006D2F6F"/>
    <w:rsid w:val="006E1654"/>
    <w:rsid w:val="00701CE2"/>
    <w:rsid w:val="00713684"/>
    <w:rsid w:val="007141F2"/>
    <w:rsid w:val="00720D48"/>
    <w:rsid w:val="00727FD4"/>
    <w:rsid w:val="007313D8"/>
    <w:rsid w:val="00731993"/>
    <w:rsid w:val="00737DEC"/>
    <w:rsid w:val="00744856"/>
    <w:rsid w:val="0074601E"/>
    <w:rsid w:val="007528CB"/>
    <w:rsid w:val="0077502A"/>
    <w:rsid w:val="00776D0A"/>
    <w:rsid w:val="00787EAE"/>
    <w:rsid w:val="007912D9"/>
    <w:rsid w:val="00793DD5"/>
    <w:rsid w:val="00797694"/>
    <w:rsid w:val="007A024A"/>
    <w:rsid w:val="007C4714"/>
    <w:rsid w:val="007C4867"/>
    <w:rsid w:val="007D2E94"/>
    <w:rsid w:val="007D39C6"/>
    <w:rsid w:val="007D5964"/>
    <w:rsid w:val="007D60E0"/>
    <w:rsid w:val="007E39A9"/>
    <w:rsid w:val="007F73A0"/>
    <w:rsid w:val="0080162F"/>
    <w:rsid w:val="00802B28"/>
    <w:rsid w:val="00815471"/>
    <w:rsid w:val="00820B43"/>
    <w:rsid w:val="0082225C"/>
    <w:rsid w:val="00831436"/>
    <w:rsid w:val="0083746B"/>
    <w:rsid w:val="00850FC1"/>
    <w:rsid w:val="00867345"/>
    <w:rsid w:val="008673CF"/>
    <w:rsid w:val="00881138"/>
    <w:rsid w:val="00883114"/>
    <w:rsid w:val="008A282F"/>
    <w:rsid w:val="008A38B5"/>
    <w:rsid w:val="008A3F4F"/>
    <w:rsid w:val="008A5906"/>
    <w:rsid w:val="008C2455"/>
    <w:rsid w:val="008C6106"/>
    <w:rsid w:val="008D0ADA"/>
    <w:rsid w:val="008D2DB0"/>
    <w:rsid w:val="008F20E0"/>
    <w:rsid w:val="008F344F"/>
    <w:rsid w:val="008F6F29"/>
    <w:rsid w:val="00905C44"/>
    <w:rsid w:val="00931F21"/>
    <w:rsid w:val="009364EE"/>
    <w:rsid w:val="0094740C"/>
    <w:rsid w:val="00955DC6"/>
    <w:rsid w:val="00956935"/>
    <w:rsid w:val="009617DE"/>
    <w:rsid w:val="00967FC7"/>
    <w:rsid w:val="009744A0"/>
    <w:rsid w:val="00981744"/>
    <w:rsid w:val="00981CCE"/>
    <w:rsid w:val="00993514"/>
    <w:rsid w:val="009A1D5C"/>
    <w:rsid w:val="009B10A7"/>
    <w:rsid w:val="009B1AA6"/>
    <w:rsid w:val="009C2703"/>
    <w:rsid w:val="009C4A65"/>
    <w:rsid w:val="009C718C"/>
    <w:rsid w:val="009D585C"/>
    <w:rsid w:val="009D7FBB"/>
    <w:rsid w:val="009E2D37"/>
    <w:rsid w:val="009E360F"/>
    <w:rsid w:val="009E3FE5"/>
    <w:rsid w:val="009F61AE"/>
    <w:rsid w:val="00A00465"/>
    <w:rsid w:val="00A00BB1"/>
    <w:rsid w:val="00A027A9"/>
    <w:rsid w:val="00A0554D"/>
    <w:rsid w:val="00A13CEC"/>
    <w:rsid w:val="00A16238"/>
    <w:rsid w:val="00A271BE"/>
    <w:rsid w:val="00A37086"/>
    <w:rsid w:val="00A42675"/>
    <w:rsid w:val="00A43F5D"/>
    <w:rsid w:val="00A45040"/>
    <w:rsid w:val="00A54069"/>
    <w:rsid w:val="00A54750"/>
    <w:rsid w:val="00A5685E"/>
    <w:rsid w:val="00A73538"/>
    <w:rsid w:val="00A74453"/>
    <w:rsid w:val="00A75A43"/>
    <w:rsid w:val="00A774DE"/>
    <w:rsid w:val="00A77F2E"/>
    <w:rsid w:val="00A91B4E"/>
    <w:rsid w:val="00A91E7C"/>
    <w:rsid w:val="00A91F25"/>
    <w:rsid w:val="00A9444C"/>
    <w:rsid w:val="00AB0468"/>
    <w:rsid w:val="00AB33EB"/>
    <w:rsid w:val="00AC25DB"/>
    <w:rsid w:val="00AC3BA5"/>
    <w:rsid w:val="00AD09F1"/>
    <w:rsid w:val="00AD4D03"/>
    <w:rsid w:val="00AD79EF"/>
    <w:rsid w:val="00AE194E"/>
    <w:rsid w:val="00B20B9A"/>
    <w:rsid w:val="00B344D9"/>
    <w:rsid w:val="00B44A21"/>
    <w:rsid w:val="00B463B8"/>
    <w:rsid w:val="00B46AB4"/>
    <w:rsid w:val="00B51CE3"/>
    <w:rsid w:val="00B56E1F"/>
    <w:rsid w:val="00B61CF9"/>
    <w:rsid w:val="00B64976"/>
    <w:rsid w:val="00B665B9"/>
    <w:rsid w:val="00B667A3"/>
    <w:rsid w:val="00B82F80"/>
    <w:rsid w:val="00B87B33"/>
    <w:rsid w:val="00BA5C79"/>
    <w:rsid w:val="00BA7201"/>
    <w:rsid w:val="00BB2075"/>
    <w:rsid w:val="00BB4C8C"/>
    <w:rsid w:val="00BC625A"/>
    <w:rsid w:val="00BD075E"/>
    <w:rsid w:val="00BD302A"/>
    <w:rsid w:val="00BD7431"/>
    <w:rsid w:val="00BE731C"/>
    <w:rsid w:val="00BF02DA"/>
    <w:rsid w:val="00BF0741"/>
    <w:rsid w:val="00BF59E5"/>
    <w:rsid w:val="00C03015"/>
    <w:rsid w:val="00C06CBD"/>
    <w:rsid w:val="00C07E4E"/>
    <w:rsid w:val="00C155D2"/>
    <w:rsid w:val="00C2289A"/>
    <w:rsid w:val="00C22BEA"/>
    <w:rsid w:val="00C2574C"/>
    <w:rsid w:val="00C3072C"/>
    <w:rsid w:val="00C30862"/>
    <w:rsid w:val="00C342EB"/>
    <w:rsid w:val="00C3559C"/>
    <w:rsid w:val="00C40B12"/>
    <w:rsid w:val="00C4412C"/>
    <w:rsid w:val="00C44598"/>
    <w:rsid w:val="00C453CD"/>
    <w:rsid w:val="00C45B24"/>
    <w:rsid w:val="00C477A3"/>
    <w:rsid w:val="00C47D98"/>
    <w:rsid w:val="00C52E20"/>
    <w:rsid w:val="00C5306A"/>
    <w:rsid w:val="00C6276F"/>
    <w:rsid w:val="00C71107"/>
    <w:rsid w:val="00C866B4"/>
    <w:rsid w:val="00C913C5"/>
    <w:rsid w:val="00CA4D91"/>
    <w:rsid w:val="00CA528E"/>
    <w:rsid w:val="00CC072F"/>
    <w:rsid w:val="00CC326E"/>
    <w:rsid w:val="00CC5AE2"/>
    <w:rsid w:val="00CC76A6"/>
    <w:rsid w:val="00CD2CA3"/>
    <w:rsid w:val="00CD2F8E"/>
    <w:rsid w:val="00CD4A00"/>
    <w:rsid w:val="00CD5E51"/>
    <w:rsid w:val="00CD746D"/>
    <w:rsid w:val="00CF5BD3"/>
    <w:rsid w:val="00CF73AC"/>
    <w:rsid w:val="00CF7464"/>
    <w:rsid w:val="00D02F88"/>
    <w:rsid w:val="00D128CE"/>
    <w:rsid w:val="00D22AE9"/>
    <w:rsid w:val="00D31342"/>
    <w:rsid w:val="00D40D71"/>
    <w:rsid w:val="00D51090"/>
    <w:rsid w:val="00D5244F"/>
    <w:rsid w:val="00D746FC"/>
    <w:rsid w:val="00D90789"/>
    <w:rsid w:val="00D941A7"/>
    <w:rsid w:val="00DA2B09"/>
    <w:rsid w:val="00DA4ADB"/>
    <w:rsid w:val="00DA5809"/>
    <w:rsid w:val="00DA7FF2"/>
    <w:rsid w:val="00DB36FD"/>
    <w:rsid w:val="00DB3EF9"/>
    <w:rsid w:val="00DC2053"/>
    <w:rsid w:val="00DC2712"/>
    <w:rsid w:val="00DC4221"/>
    <w:rsid w:val="00DC5C35"/>
    <w:rsid w:val="00DD1D04"/>
    <w:rsid w:val="00DD7664"/>
    <w:rsid w:val="00DF07BF"/>
    <w:rsid w:val="00E010EF"/>
    <w:rsid w:val="00E0421F"/>
    <w:rsid w:val="00E05485"/>
    <w:rsid w:val="00E1018E"/>
    <w:rsid w:val="00E14E1B"/>
    <w:rsid w:val="00E16872"/>
    <w:rsid w:val="00E26695"/>
    <w:rsid w:val="00E4081E"/>
    <w:rsid w:val="00E41CC0"/>
    <w:rsid w:val="00E4338A"/>
    <w:rsid w:val="00E436FB"/>
    <w:rsid w:val="00E55A25"/>
    <w:rsid w:val="00E65AAB"/>
    <w:rsid w:val="00E70F92"/>
    <w:rsid w:val="00E737F3"/>
    <w:rsid w:val="00E82D66"/>
    <w:rsid w:val="00E82E67"/>
    <w:rsid w:val="00E87F3D"/>
    <w:rsid w:val="00EB4587"/>
    <w:rsid w:val="00EC0EE9"/>
    <w:rsid w:val="00ED1EFD"/>
    <w:rsid w:val="00ED2DB2"/>
    <w:rsid w:val="00EE0AE2"/>
    <w:rsid w:val="00EF017C"/>
    <w:rsid w:val="00EF0706"/>
    <w:rsid w:val="00F02C9D"/>
    <w:rsid w:val="00F1609A"/>
    <w:rsid w:val="00F2100D"/>
    <w:rsid w:val="00F24711"/>
    <w:rsid w:val="00F2775A"/>
    <w:rsid w:val="00F31E18"/>
    <w:rsid w:val="00F36804"/>
    <w:rsid w:val="00F46E65"/>
    <w:rsid w:val="00F47E3B"/>
    <w:rsid w:val="00F6111B"/>
    <w:rsid w:val="00F718CE"/>
    <w:rsid w:val="00F72EBD"/>
    <w:rsid w:val="00F840D3"/>
    <w:rsid w:val="00F9103D"/>
    <w:rsid w:val="00FA2899"/>
    <w:rsid w:val="00FB0570"/>
    <w:rsid w:val="00FB0B10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  <o:r id="V:Rule19" type="connector" idref="#_x0000_s1046"/>
        <o:r id="V:Rule20" type="connector" idref="#_x0000_s1047"/>
        <o:r id="V:Rule21" type="connector" idref="#_x0000_s1048"/>
        <o:r id="V:Rule22" type="connector" idref="#_x0000_s1049"/>
        <o:r id="V:Rule23" type="connector" idref="#_x0000_s1050"/>
        <o:r id="V:Rule24" type="connector" idref="#_x0000_s1051"/>
        <o:r id="V:Rule25" type="connector" idref="#_x0000_s1052"/>
        <o:r id="V:Rule26" type="connector" idref="#_x0000_s1053"/>
        <o:r id="V:Rule27" type="connector" idref="#_x0000_s1054"/>
        <o:r id="V:Rule28" type="connector" idref="#_x0000_s1055"/>
        <o:r id="V:Rule29" type="connector" idref="#_x0000_s1056"/>
        <o:r id="V:Rule30" type="connector" idref="#_x0000_s1057"/>
        <o:r id="V:Rule31" type="connector" idref="#_x0000_s1058"/>
        <o:r id="V:Rule32" type="connector" idref="#_x0000_s1059"/>
        <o:r id="V:Rule33" type="connector" idref="#_x0000_s1060"/>
        <o:r id="V:Rule34" type="connector" idref="#_x0000_s1061"/>
        <o:r id="V:Rule35" type="connector" idref="#_x0000_s1062"/>
        <o:r id="V:Rule36" type="connector" idref="#_x0000_s1063"/>
        <o:r id="V:Rule37" type="connector" idref="#_x0000_s1064"/>
        <o:r id="V:Rule38" type="connector" idref="#_x0000_s1065"/>
        <o:r id="V:Rule39" type="connector" idref="#_x0000_s1066"/>
        <o:r id="V:Rule40" type="connector" idref="#_x0000_s1067"/>
        <o:r id="V:Rule41" type="connector" idref="#_x0000_s1068"/>
        <o:r id="V:Rule42" type="connector" idref="#_x0000_s1069"/>
        <o:r id="V:Rule43" type="connector" idref="#_x0000_s1070"/>
        <o:r id="V:Rule44" type="connector" idref="#_x0000_s1071"/>
        <o:r id="V:Rule45" type="connector" idref="#_x0000_s1072"/>
        <o:r id="V:Rule46" type="connector" idref="#_x0000_s1073"/>
        <o:r id="V:Rule47" type="connector" idref="#_x0000_s1074"/>
        <o:r id="V:Rule48" type="connector" idref="#_x0000_s1075"/>
        <o:r id="V:Rule49" type="connector" idref="#_x0000_s1076"/>
        <o:r id="V:Rule50" type="connector" idref="#_x0000_s1103"/>
        <o:r id="V:Rule51" type="connector" idref="#_x0000_s1105"/>
        <o:r id="V:Rule52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BB4C8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B4C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422</Words>
  <Characters>1616</Characters>
  <Application>Microsoft Office Word</Application>
  <DocSecurity>0</DocSecurity>
  <Lines>13</Lines>
  <Paragraphs>4</Paragraphs>
  <ScaleCrop>false</ScaleCrop>
  <Company>.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cp:lastPrinted>2011-09-28T15:10:00Z</cp:lastPrinted>
  <dcterms:created xsi:type="dcterms:W3CDTF">2011-11-15T21:57:00Z</dcterms:created>
  <dcterms:modified xsi:type="dcterms:W3CDTF">2012-08-01T20:14:00Z</dcterms:modified>
</cp:coreProperties>
</file>