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976" w:rsidRDefault="00B64976" w:rsidP="00556826">
      <w:pPr>
        <w:jc w:val="both"/>
      </w:pPr>
      <w:r>
        <w:t>David Youngberg</w:t>
      </w:r>
    </w:p>
    <w:p w:rsidR="00B64976" w:rsidRDefault="009C5695" w:rsidP="00556826">
      <w:pPr>
        <w:jc w:val="both"/>
      </w:pPr>
      <w:r>
        <w:t>Acct/</w:t>
      </w:r>
      <w:proofErr w:type="spellStart"/>
      <w:r>
        <w:t>Busa</w:t>
      </w:r>
      <w:proofErr w:type="spellEnd"/>
      <w:r>
        <w:t>/</w:t>
      </w:r>
      <w:r w:rsidR="00B64976">
        <w:t xml:space="preserve">Econ </w:t>
      </w:r>
      <w:r>
        <w:t>222</w:t>
      </w:r>
      <w:r w:rsidR="002C433F">
        <w:t>—Bethany College</w:t>
      </w:r>
    </w:p>
    <w:p w:rsidR="00B64976" w:rsidRDefault="00B64976" w:rsidP="00556826">
      <w:pPr>
        <w:jc w:val="both"/>
      </w:pPr>
    </w:p>
    <w:p w:rsidR="00B64976" w:rsidRPr="00E26695" w:rsidRDefault="00B64976" w:rsidP="00556826">
      <w:pPr>
        <w:jc w:val="center"/>
        <w:rPr>
          <w:b/>
          <w:smallCaps/>
          <w:sz w:val="32"/>
          <w:szCs w:val="32"/>
        </w:rPr>
      </w:pPr>
      <w:r>
        <w:rPr>
          <w:b/>
          <w:smallCaps/>
          <w:sz w:val="32"/>
          <w:szCs w:val="32"/>
        </w:rPr>
        <w:t>Lecture</w:t>
      </w:r>
      <w:r w:rsidRPr="00E26695">
        <w:rPr>
          <w:b/>
          <w:smallCaps/>
          <w:sz w:val="32"/>
          <w:szCs w:val="32"/>
        </w:rPr>
        <w:t xml:space="preserve"> 0</w:t>
      </w:r>
      <w:r w:rsidR="00110965">
        <w:rPr>
          <w:b/>
          <w:smallCaps/>
          <w:sz w:val="32"/>
          <w:szCs w:val="32"/>
        </w:rPr>
        <w:t>7</w:t>
      </w:r>
      <w:r>
        <w:rPr>
          <w:b/>
          <w:smallCaps/>
          <w:sz w:val="32"/>
          <w:szCs w:val="32"/>
        </w:rPr>
        <w:t>:</w:t>
      </w:r>
      <w:r w:rsidR="001E1E12">
        <w:rPr>
          <w:b/>
          <w:smallCaps/>
          <w:sz w:val="32"/>
          <w:szCs w:val="32"/>
        </w:rPr>
        <w:t xml:space="preserve"> Understanding</w:t>
      </w:r>
      <w:r>
        <w:rPr>
          <w:b/>
          <w:smallCaps/>
          <w:sz w:val="32"/>
          <w:szCs w:val="32"/>
        </w:rPr>
        <w:t xml:space="preserve"> </w:t>
      </w:r>
      <w:r w:rsidR="00110965">
        <w:rPr>
          <w:b/>
          <w:smallCaps/>
          <w:sz w:val="32"/>
          <w:szCs w:val="32"/>
        </w:rPr>
        <w:t>Regressions</w:t>
      </w:r>
      <w:r w:rsidR="00085CAE">
        <w:rPr>
          <w:b/>
          <w:smallCaps/>
          <w:sz w:val="32"/>
          <w:szCs w:val="32"/>
        </w:rPr>
        <w:t xml:space="preserve"> </w:t>
      </w:r>
    </w:p>
    <w:p w:rsidR="00B64976" w:rsidRDefault="00B64976" w:rsidP="00E26695">
      <w:pPr>
        <w:jc w:val="center"/>
      </w:pPr>
    </w:p>
    <w:p w:rsidR="00D83E19" w:rsidRDefault="00DC16ED" w:rsidP="007D5964">
      <w:pPr>
        <w:numPr>
          <w:ilvl w:val="0"/>
          <w:numId w:val="2"/>
        </w:numPr>
        <w:jc w:val="both"/>
        <w:rPr>
          <w:sz w:val="28"/>
          <w:szCs w:val="28"/>
        </w:rPr>
      </w:pPr>
      <w:r>
        <w:rPr>
          <w:sz w:val="28"/>
          <w:szCs w:val="28"/>
        </w:rPr>
        <w:t xml:space="preserve">From </w:t>
      </w:r>
      <w:r w:rsidR="00D83E19">
        <w:rPr>
          <w:sz w:val="28"/>
          <w:szCs w:val="28"/>
        </w:rPr>
        <w:t>Correlation</w:t>
      </w:r>
      <w:r>
        <w:rPr>
          <w:sz w:val="28"/>
          <w:szCs w:val="28"/>
        </w:rPr>
        <w:t xml:space="preserve"> to Regression</w:t>
      </w:r>
    </w:p>
    <w:p w:rsidR="00D83E19" w:rsidRDefault="00D83E19" w:rsidP="00D83E19">
      <w:pPr>
        <w:numPr>
          <w:ilvl w:val="1"/>
          <w:numId w:val="2"/>
        </w:numPr>
        <w:jc w:val="both"/>
        <w:rPr>
          <w:sz w:val="28"/>
          <w:szCs w:val="28"/>
        </w:rPr>
      </w:pPr>
      <w:r>
        <w:rPr>
          <w:sz w:val="28"/>
          <w:szCs w:val="28"/>
        </w:rPr>
        <w:t>Recall earlier in the semester when we discussed two basic types of correlation (positive and negative).</w:t>
      </w:r>
    </w:p>
    <w:p w:rsidR="00D83E19" w:rsidRDefault="00D83E19" w:rsidP="00D83E19">
      <w:pPr>
        <w:numPr>
          <w:ilvl w:val="1"/>
          <w:numId w:val="2"/>
        </w:numPr>
        <w:jc w:val="both"/>
        <w:rPr>
          <w:sz w:val="28"/>
          <w:szCs w:val="28"/>
        </w:rPr>
      </w:pPr>
      <w:r>
        <w:rPr>
          <w:sz w:val="28"/>
          <w:szCs w:val="28"/>
        </w:rPr>
        <w:t>While it’s usually clear from a scatter plot if two variables are correlated (and in which direction</w:t>
      </w:r>
      <w:r w:rsidR="00DC16ED">
        <w:rPr>
          <w:sz w:val="28"/>
          <w:szCs w:val="28"/>
        </w:rPr>
        <w:t xml:space="preserve"> they are correlated</w:t>
      </w:r>
      <w:r>
        <w:rPr>
          <w:sz w:val="28"/>
          <w:szCs w:val="28"/>
        </w:rPr>
        <w:t xml:space="preserve">), we often want more than that. In a world of cost-benefit analysis, level of correlation is not enough. The level of </w:t>
      </w:r>
      <w:r w:rsidR="00EB2D9F">
        <w:rPr>
          <w:sz w:val="28"/>
          <w:szCs w:val="28"/>
        </w:rPr>
        <w:t>influence</w:t>
      </w:r>
      <w:r>
        <w:rPr>
          <w:sz w:val="28"/>
          <w:szCs w:val="28"/>
        </w:rPr>
        <w:t xml:space="preserve"> is needed as well.</w:t>
      </w:r>
    </w:p>
    <w:p w:rsidR="00DC16ED" w:rsidRDefault="00DC16ED" w:rsidP="00D83E19">
      <w:pPr>
        <w:numPr>
          <w:ilvl w:val="1"/>
          <w:numId w:val="2"/>
        </w:numPr>
        <w:jc w:val="both"/>
        <w:rPr>
          <w:sz w:val="28"/>
          <w:szCs w:val="28"/>
        </w:rPr>
      </w:pPr>
      <w:r>
        <w:rPr>
          <w:sz w:val="28"/>
          <w:szCs w:val="28"/>
        </w:rPr>
        <w:t xml:space="preserve">This is why we do regressions: they let us know </w:t>
      </w:r>
      <w:r>
        <w:rPr>
          <w:i/>
          <w:sz w:val="28"/>
          <w:szCs w:val="28"/>
        </w:rPr>
        <w:t>how much</w:t>
      </w:r>
      <w:r>
        <w:rPr>
          <w:sz w:val="28"/>
          <w:szCs w:val="28"/>
        </w:rPr>
        <w:t xml:space="preserve"> o</w:t>
      </w:r>
      <w:r w:rsidR="006E06AB">
        <w:rPr>
          <w:sz w:val="28"/>
          <w:szCs w:val="28"/>
        </w:rPr>
        <w:t>ne variable influences another.</w:t>
      </w:r>
    </w:p>
    <w:p w:rsidR="006E06AB" w:rsidRDefault="006E06AB" w:rsidP="006E06AB">
      <w:pPr>
        <w:numPr>
          <w:ilvl w:val="2"/>
          <w:numId w:val="2"/>
        </w:numPr>
        <w:jc w:val="both"/>
        <w:rPr>
          <w:sz w:val="28"/>
          <w:szCs w:val="28"/>
        </w:rPr>
      </w:pPr>
      <w:proofErr w:type="gramStart"/>
      <w:r>
        <w:rPr>
          <w:sz w:val="28"/>
          <w:szCs w:val="28"/>
        </w:rPr>
        <w:t>These the</w:t>
      </w:r>
      <w:proofErr w:type="gramEnd"/>
      <w:r>
        <w:rPr>
          <w:sz w:val="28"/>
          <w:szCs w:val="28"/>
        </w:rPr>
        <w:t xml:space="preserve"> best </w:t>
      </w:r>
      <w:r w:rsidRPr="006E06AB">
        <w:rPr>
          <w:i/>
          <w:sz w:val="28"/>
          <w:szCs w:val="28"/>
        </w:rPr>
        <w:t>estimate</w:t>
      </w:r>
      <w:r>
        <w:rPr>
          <w:sz w:val="28"/>
          <w:szCs w:val="28"/>
        </w:rPr>
        <w:t>, an estimate because there will always be some things we cannot predict.</w:t>
      </w:r>
    </w:p>
    <w:p w:rsidR="00DC16ED" w:rsidRDefault="004613A1" w:rsidP="00D83E19">
      <w:pPr>
        <w:numPr>
          <w:ilvl w:val="1"/>
          <w:numId w:val="2"/>
        </w:numPr>
        <w:jc w:val="both"/>
        <w:rPr>
          <w:sz w:val="28"/>
          <w:szCs w:val="28"/>
        </w:rPr>
      </w:pPr>
      <w:r>
        <w:rPr>
          <w:sz w:val="28"/>
          <w:szCs w:val="28"/>
        </w:rPr>
        <w:t xml:space="preserve">It is thus important to remember that when you construct a regression, </w:t>
      </w:r>
      <w:r>
        <w:rPr>
          <w:b/>
          <w:i/>
          <w:sz w:val="28"/>
          <w:szCs w:val="28"/>
        </w:rPr>
        <w:t>you are making a casual claim</w:t>
      </w:r>
      <w:r>
        <w:rPr>
          <w:sz w:val="28"/>
          <w:szCs w:val="28"/>
        </w:rPr>
        <w:t xml:space="preserve">. </w:t>
      </w:r>
      <w:r w:rsidR="00400C99">
        <w:rPr>
          <w:sz w:val="28"/>
          <w:szCs w:val="28"/>
        </w:rPr>
        <w:t>You are claiming one thing (x) causes another thing (y). If x increases, y will change. Y cannot change without x changing; y cannot change independently.</w:t>
      </w:r>
    </w:p>
    <w:p w:rsidR="00400C99" w:rsidRDefault="00400C99" w:rsidP="00400C99">
      <w:pPr>
        <w:numPr>
          <w:ilvl w:val="2"/>
          <w:numId w:val="2"/>
        </w:numPr>
        <w:jc w:val="both"/>
        <w:rPr>
          <w:sz w:val="28"/>
          <w:szCs w:val="28"/>
        </w:rPr>
      </w:pPr>
      <w:r>
        <w:rPr>
          <w:sz w:val="28"/>
          <w:szCs w:val="28"/>
        </w:rPr>
        <w:t xml:space="preserve">This is why we call y a </w:t>
      </w:r>
      <w:r>
        <w:rPr>
          <w:i/>
          <w:sz w:val="28"/>
          <w:szCs w:val="28"/>
        </w:rPr>
        <w:t>dependent</w:t>
      </w:r>
      <w:r>
        <w:rPr>
          <w:sz w:val="28"/>
          <w:szCs w:val="28"/>
        </w:rPr>
        <w:t xml:space="preserve"> variable (it depends on x), and x an </w:t>
      </w:r>
      <w:r>
        <w:rPr>
          <w:i/>
          <w:sz w:val="28"/>
          <w:szCs w:val="28"/>
        </w:rPr>
        <w:t>independent</w:t>
      </w:r>
      <w:r>
        <w:rPr>
          <w:sz w:val="28"/>
          <w:szCs w:val="28"/>
        </w:rPr>
        <w:t xml:space="preserve"> variable (changes to it happen independent of the model).</w:t>
      </w:r>
    </w:p>
    <w:p w:rsidR="00E75BD5" w:rsidRDefault="00166B5D" w:rsidP="007D5964">
      <w:pPr>
        <w:numPr>
          <w:ilvl w:val="0"/>
          <w:numId w:val="2"/>
        </w:numPr>
        <w:jc w:val="both"/>
        <w:rPr>
          <w:sz w:val="28"/>
          <w:szCs w:val="28"/>
        </w:rPr>
      </w:pPr>
      <w:r>
        <w:rPr>
          <w:sz w:val="28"/>
          <w:szCs w:val="28"/>
        </w:rPr>
        <w:t>Best Linear Unbiased Estimator</w:t>
      </w:r>
    </w:p>
    <w:p w:rsidR="00D83E19" w:rsidRDefault="00D83E19" w:rsidP="00D83E19">
      <w:pPr>
        <w:numPr>
          <w:ilvl w:val="1"/>
          <w:numId w:val="2"/>
        </w:numPr>
        <w:jc w:val="both"/>
        <w:rPr>
          <w:sz w:val="28"/>
          <w:szCs w:val="28"/>
        </w:rPr>
      </w:pPr>
      <w:r>
        <w:rPr>
          <w:i/>
          <w:sz w:val="28"/>
          <w:szCs w:val="28"/>
        </w:rPr>
        <w:t>Least Squares Regression</w:t>
      </w:r>
      <w:r>
        <w:rPr>
          <w:sz w:val="28"/>
          <w:szCs w:val="28"/>
        </w:rPr>
        <w:t>—line which minimizes the sum of squared deviations between the constructed line and the actual data points.</w:t>
      </w:r>
    </w:p>
    <w:p w:rsidR="00D83E19" w:rsidRDefault="00D83E19" w:rsidP="00D83E19">
      <w:pPr>
        <w:numPr>
          <w:ilvl w:val="2"/>
          <w:numId w:val="2"/>
        </w:numPr>
        <w:jc w:val="both"/>
        <w:rPr>
          <w:sz w:val="28"/>
          <w:szCs w:val="28"/>
        </w:rPr>
      </w:pPr>
      <w:r>
        <w:rPr>
          <w:sz w:val="28"/>
          <w:szCs w:val="28"/>
        </w:rPr>
        <w:t xml:space="preserve">This is also known as a line of best fit, or the Best Linear Unbiased Estimator. </w:t>
      </w:r>
    </w:p>
    <w:p w:rsidR="00D83E19" w:rsidRDefault="003A1C69" w:rsidP="00D83E19">
      <w:pPr>
        <w:numPr>
          <w:ilvl w:val="2"/>
          <w:numId w:val="2"/>
        </w:numPr>
        <w:jc w:val="both"/>
        <w:rPr>
          <w:sz w:val="28"/>
          <w:szCs w:val="28"/>
        </w:rPr>
      </w:pPr>
      <w:r>
        <w:rPr>
          <w:noProof/>
          <w:sz w:val="28"/>
          <w:szCs w:val="28"/>
        </w:rPr>
        <w:drawing>
          <wp:anchor distT="0" distB="0" distL="114300" distR="114300" simplePos="0" relativeHeight="251651584" behindDoc="0" locked="0" layoutInCell="1" allowOverlap="1">
            <wp:simplePos x="0" y="0"/>
            <wp:positionH relativeFrom="column">
              <wp:posOffset>3512820</wp:posOffset>
            </wp:positionH>
            <wp:positionV relativeFrom="paragraph">
              <wp:posOffset>26670</wp:posOffset>
            </wp:positionV>
            <wp:extent cx="2478405" cy="2592705"/>
            <wp:effectExtent l="19050" t="0" r="0" b="0"/>
            <wp:wrapSquare wrapText="bothSides"/>
            <wp:docPr id="38" name="Picture 34" descr="http://www.sciencebuddies.org/mentoring/project_ideas/Sports_img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sciencebuddies.org/mentoring/project_ideas/Sports_img024.jpg"/>
                    <pic:cNvPicPr>
                      <a:picLocks noChangeAspect="1" noChangeArrowheads="1"/>
                    </pic:cNvPicPr>
                  </pic:nvPicPr>
                  <pic:blipFill>
                    <a:blip r:embed="rId8" r:link="rId9"/>
                    <a:srcRect/>
                    <a:stretch>
                      <a:fillRect/>
                    </a:stretch>
                  </pic:blipFill>
                  <pic:spPr bwMode="auto">
                    <a:xfrm>
                      <a:off x="0" y="0"/>
                      <a:ext cx="2478405" cy="2592705"/>
                    </a:xfrm>
                    <a:prstGeom prst="rect">
                      <a:avLst/>
                    </a:prstGeom>
                    <a:noFill/>
                    <a:ln w="9525">
                      <a:noFill/>
                      <a:miter lim="800000"/>
                      <a:headEnd/>
                      <a:tailEnd/>
                    </a:ln>
                  </pic:spPr>
                </pic:pic>
              </a:graphicData>
            </a:graphic>
          </wp:anchor>
        </w:drawing>
      </w:r>
      <w:r w:rsidR="00D83E19">
        <w:rPr>
          <w:sz w:val="28"/>
          <w:szCs w:val="28"/>
        </w:rPr>
        <w:t xml:space="preserve">Here, we’re determining the line: </w:t>
      </w:r>
    </w:p>
    <w:p w:rsidR="00D83E19" w:rsidRDefault="00D83E19" w:rsidP="00D83E19">
      <w:pPr>
        <w:rPr>
          <w:sz w:val="28"/>
          <w:szCs w:val="28"/>
        </w:rPr>
      </w:pPr>
    </w:p>
    <w:p w:rsidR="00D83E19" w:rsidRDefault="00D83E19" w:rsidP="00D83E19">
      <w:pPr>
        <w:jc w:val="center"/>
        <w:rPr>
          <w:sz w:val="28"/>
          <w:szCs w:val="28"/>
        </w:rPr>
      </w:pPr>
      <w:proofErr w:type="spellStart"/>
      <w:r>
        <w:rPr>
          <w:sz w:val="28"/>
          <w:szCs w:val="28"/>
        </w:rPr>
        <w:t>HEIGHT</w:t>
      </w:r>
      <w:r w:rsidR="0034782A" w:rsidRPr="0034782A">
        <w:rPr>
          <w:sz w:val="28"/>
          <w:szCs w:val="28"/>
          <w:vertAlign w:val="subscript"/>
        </w:rPr>
        <w:t>i</w:t>
      </w:r>
      <w:proofErr w:type="spellEnd"/>
      <w:r>
        <w:rPr>
          <w:sz w:val="28"/>
          <w:szCs w:val="28"/>
        </w:rPr>
        <w:t xml:space="preserve"> = β</w:t>
      </w:r>
      <w:r w:rsidRPr="00631CC7">
        <w:rPr>
          <w:sz w:val="28"/>
          <w:szCs w:val="28"/>
          <w:vertAlign w:val="subscript"/>
        </w:rPr>
        <w:t>0</w:t>
      </w:r>
      <w:r>
        <w:rPr>
          <w:sz w:val="28"/>
          <w:szCs w:val="28"/>
        </w:rPr>
        <w:t xml:space="preserve"> + β</w:t>
      </w:r>
      <w:r w:rsidRPr="00631CC7">
        <w:rPr>
          <w:sz w:val="28"/>
          <w:szCs w:val="28"/>
          <w:vertAlign w:val="subscript"/>
        </w:rPr>
        <w:t>1</w:t>
      </w:r>
      <w:r>
        <w:rPr>
          <w:sz w:val="28"/>
          <w:szCs w:val="28"/>
        </w:rPr>
        <w:t>*</w:t>
      </w:r>
      <w:proofErr w:type="spellStart"/>
      <w:r>
        <w:rPr>
          <w:sz w:val="28"/>
          <w:szCs w:val="28"/>
        </w:rPr>
        <w:t>AGE</w:t>
      </w:r>
      <w:r w:rsidR="0034782A" w:rsidRPr="0034782A">
        <w:rPr>
          <w:sz w:val="28"/>
          <w:szCs w:val="28"/>
          <w:vertAlign w:val="subscript"/>
        </w:rPr>
        <w:t>i</w:t>
      </w:r>
      <w:proofErr w:type="spellEnd"/>
      <w:r>
        <w:rPr>
          <w:sz w:val="28"/>
          <w:szCs w:val="28"/>
        </w:rPr>
        <w:t xml:space="preserve"> + </w:t>
      </w:r>
      <w:proofErr w:type="spellStart"/>
      <w:r>
        <w:rPr>
          <w:sz w:val="28"/>
          <w:szCs w:val="28"/>
        </w:rPr>
        <w:t>ε</w:t>
      </w:r>
      <w:r w:rsidR="0034782A" w:rsidRPr="0034782A">
        <w:rPr>
          <w:sz w:val="28"/>
          <w:szCs w:val="28"/>
          <w:vertAlign w:val="subscript"/>
        </w:rPr>
        <w:t>i</w:t>
      </w:r>
      <w:proofErr w:type="spellEnd"/>
    </w:p>
    <w:p w:rsidR="00D83E19" w:rsidRDefault="00D83E19" w:rsidP="00D83E19">
      <w:pPr>
        <w:ind w:left="2160"/>
        <w:jc w:val="both"/>
        <w:rPr>
          <w:sz w:val="28"/>
          <w:szCs w:val="28"/>
        </w:rPr>
      </w:pPr>
    </w:p>
    <w:p w:rsidR="00D83E19" w:rsidRDefault="00D83E19" w:rsidP="00D83E19">
      <w:pPr>
        <w:ind w:left="2160"/>
        <w:jc w:val="both"/>
        <w:rPr>
          <w:sz w:val="28"/>
          <w:szCs w:val="28"/>
        </w:rPr>
      </w:pPr>
      <w:r>
        <w:rPr>
          <w:sz w:val="28"/>
          <w:szCs w:val="28"/>
        </w:rPr>
        <w:t>The ε is the residual, the distance between what’s predicted and what’s observed.</w:t>
      </w:r>
      <w:r w:rsidR="00E23611">
        <w:rPr>
          <w:sz w:val="28"/>
          <w:szCs w:val="28"/>
        </w:rPr>
        <w:t xml:space="preserve"> Sometimes it’s called the “error term” but that’s a bit deceiving. It’s </w:t>
      </w:r>
      <w:r w:rsidR="00E23611">
        <w:rPr>
          <w:sz w:val="28"/>
          <w:szCs w:val="28"/>
        </w:rPr>
        <w:lastRenderedPageBreak/>
        <w:t>not suggesting anyone did anything wrong.</w:t>
      </w:r>
    </w:p>
    <w:p w:rsidR="00D83E19" w:rsidRDefault="00D83E19" w:rsidP="00D83E19">
      <w:pPr>
        <w:numPr>
          <w:ilvl w:val="2"/>
          <w:numId w:val="2"/>
        </w:numPr>
        <w:jc w:val="both"/>
        <w:rPr>
          <w:sz w:val="28"/>
          <w:szCs w:val="28"/>
        </w:rPr>
      </w:pPr>
      <w:r>
        <w:rPr>
          <w:sz w:val="28"/>
          <w:szCs w:val="28"/>
        </w:rPr>
        <w:t>This line is determined by minimizing the sum of the squared distance between the line and a data point.</w:t>
      </w:r>
    </w:p>
    <w:p w:rsidR="00D83E19" w:rsidRDefault="00D83E19" w:rsidP="00D83E19">
      <w:pPr>
        <w:numPr>
          <w:ilvl w:val="2"/>
          <w:numId w:val="2"/>
        </w:numPr>
        <w:jc w:val="both"/>
        <w:rPr>
          <w:sz w:val="28"/>
          <w:szCs w:val="28"/>
        </w:rPr>
      </w:pPr>
      <w:r>
        <w:rPr>
          <w:sz w:val="28"/>
          <w:szCs w:val="28"/>
        </w:rPr>
        <w:t>Note it’s not a perfect fit. That’s because other factors influence height besides age. What others factors could play a role?</w:t>
      </w:r>
    </w:p>
    <w:p w:rsidR="0034782A" w:rsidRDefault="00D83E19" w:rsidP="0034782A">
      <w:pPr>
        <w:numPr>
          <w:ilvl w:val="1"/>
          <w:numId w:val="2"/>
        </w:numPr>
        <w:jc w:val="both"/>
        <w:rPr>
          <w:sz w:val="28"/>
          <w:szCs w:val="28"/>
        </w:rPr>
      </w:pPr>
      <w:proofErr w:type="gramStart"/>
      <w:r>
        <w:rPr>
          <w:sz w:val="28"/>
          <w:szCs w:val="28"/>
        </w:rPr>
        <w:t>β</w:t>
      </w:r>
      <w:r w:rsidRPr="00631CC7">
        <w:rPr>
          <w:sz w:val="28"/>
          <w:szCs w:val="28"/>
          <w:vertAlign w:val="subscript"/>
        </w:rPr>
        <w:t>1</w:t>
      </w:r>
      <w:proofErr w:type="gramEnd"/>
      <w:r>
        <w:rPr>
          <w:sz w:val="28"/>
          <w:szCs w:val="28"/>
        </w:rPr>
        <w:t xml:space="preserve"> is the slope of the line. It tells us </w:t>
      </w:r>
      <w:r>
        <w:rPr>
          <w:i/>
          <w:sz w:val="28"/>
          <w:szCs w:val="28"/>
        </w:rPr>
        <w:t>how much</w:t>
      </w:r>
      <w:r>
        <w:rPr>
          <w:sz w:val="28"/>
          <w:szCs w:val="28"/>
        </w:rPr>
        <w:t xml:space="preserve"> age matters to height. </w:t>
      </w:r>
      <w:r w:rsidR="0034782A">
        <w:rPr>
          <w:sz w:val="28"/>
          <w:szCs w:val="28"/>
        </w:rPr>
        <w:t>Suppose</w:t>
      </w:r>
      <w:r w:rsidRPr="0034782A">
        <w:rPr>
          <w:sz w:val="28"/>
          <w:szCs w:val="28"/>
        </w:rPr>
        <w:t xml:space="preserve"> the line is </w:t>
      </w:r>
      <w:proofErr w:type="spellStart"/>
      <w:r w:rsidR="0034782A" w:rsidRPr="0034782A">
        <w:rPr>
          <w:sz w:val="28"/>
          <w:szCs w:val="28"/>
        </w:rPr>
        <w:t>HEIGHT</w:t>
      </w:r>
      <w:r w:rsidR="0034782A" w:rsidRPr="0034782A">
        <w:rPr>
          <w:sz w:val="28"/>
          <w:szCs w:val="28"/>
          <w:vertAlign w:val="subscript"/>
        </w:rPr>
        <w:t>i</w:t>
      </w:r>
      <w:proofErr w:type="spellEnd"/>
      <w:r w:rsidR="0034782A">
        <w:rPr>
          <w:sz w:val="28"/>
          <w:szCs w:val="28"/>
        </w:rPr>
        <w:t xml:space="preserve"> = 80 + 5.6</w:t>
      </w:r>
      <w:r w:rsidR="0034782A" w:rsidRPr="0034782A">
        <w:rPr>
          <w:sz w:val="28"/>
          <w:szCs w:val="28"/>
        </w:rPr>
        <w:t xml:space="preserve"> </w:t>
      </w:r>
      <w:proofErr w:type="spellStart"/>
      <w:r w:rsidR="0034782A" w:rsidRPr="0034782A">
        <w:rPr>
          <w:sz w:val="28"/>
          <w:szCs w:val="28"/>
        </w:rPr>
        <w:t>AGE</w:t>
      </w:r>
      <w:r w:rsidR="0034782A" w:rsidRPr="0034782A">
        <w:rPr>
          <w:sz w:val="28"/>
          <w:szCs w:val="28"/>
          <w:vertAlign w:val="subscript"/>
        </w:rPr>
        <w:t>i</w:t>
      </w:r>
      <w:proofErr w:type="spellEnd"/>
      <w:r w:rsidR="0034782A" w:rsidRPr="0034782A">
        <w:rPr>
          <w:sz w:val="28"/>
          <w:szCs w:val="28"/>
        </w:rPr>
        <w:t xml:space="preserve"> + </w:t>
      </w:r>
      <w:proofErr w:type="spellStart"/>
      <w:r w:rsidR="0034782A" w:rsidRPr="0034782A">
        <w:rPr>
          <w:sz w:val="28"/>
          <w:szCs w:val="28"/>
        </w:rPr>
        <w:t>ε</w:t>
      </w:r>
      <w:r w:rsidR="0034782A" w:rsidRPr="0034782A">
        <w:rPr>
          <w:sz w:val="28"/>
          <w:szCs w:val="28"/>
          <w:vertAlign w:val="subscript"/>
        </w:rPr>
        <w:t>i</w:t>
      </w:r>
      <w:proofErr w:type="spellEnd"/>
      <w:r w:rsidR="0034782A">
        <w:rPr>
          <w:sz w:val="28"/>
          <w:szCs w:val="28"/>
        </w:rPr>
        <w:t>.</w:t>
      </w:r>
      <w:r w:rsidR="0034782A" w:rsidRPr="0034782A">
        <w:rPr>
          <w:sz w:val="28"/>
          <w:szCs w:val="28"/>
        </w:rPr>
        <w:t xml:space="preserve"> </w:t>
      </w:r>
    </w:p>
    <w:p w:rsidR="00D83E19" w:rsidRPr="00193959" w:rsidRDefault="0034782A" w:rsidP="0034782A">
      <w:pPr>
        <w:numPr>
          <w:ilvl w:val="2"/>
          <w:numId w:val="2"/>
        </w:numPr>
        <w:jc w:val="both"/>
        <w:rPr>
          <w:sz w:val="28"/>
          <w:szCs w:val="28"/>
        </w:rPr>
      </w:pPr>
      <w:r w:rsidRPr="00193959">
        <w:rPr>
          <w:sz w:val="28"/>
          <w:szCs w:val="28"/>
        </w:rPr>
        <w:t>We can estimate that someone who is 8 years old is probably 80 + 5.6(8) = 124.8 cm tall.</w:t>
      </w:r>
      <w:r w:rsidR="00193959">
        <w:rPr>
          <w:sz w:val="28"/>
          <w:szCs w:val="28"/>
        </w:rPr>
        <w:t xml:space="preserve"> </w:t>
      </w:r>
      <w:r w:rsidR="00193959" w:rsidRPr="00193959">
        <w:rPr>
          <w:sz w:val="28"/>
          <w:szCs w:val="28"/>
        </w:rPr>
        <w:t>F</w:t>
      </w:r>
      <w:r w:rsidRPr="00193959">
        <w:rPr>
          <w:sz w:val="28"/>
          <w:szCs w:val="28"/>
        </w:rPr>
        <w:t>or every year someone ages, they get 5.6 cm taller.</w:t>
      </w:r>
    </w:p>
    <w:p w:rsidR="0034782A" w:rsidRDefault="0034782A" w:rsidP="00D83E19">
      <w:pPr>
        <w:numPr>
          <w:ilvl w:val="2"/>
          <w:numId w:val="2"/>
        </w:numPr>
        <w:jc w:val="both"/>
        <w:rPr>
          <w:sz w:val="28"/>
          <w:szCs w:val="28"/>
        </w:rPr>
      </w:pPr>
      <w:r>
        <w:rPr>
          <w:sz w:val="28"/>
          <w:szCs w:val="28"/>
        </w:rPr>
        <w:t xml:space="preserve">If the </w:t>
      </w:r>
      <w:r w:rsidR="00193959">
        <w:rPr>
          <w:sz w:val="28"/>
          <w:szCs w:val="28"/>
        </w:rPr>
        <w:t xml:space="preserve">average </w:t>
      </w:r>
      <w:r>
        <w:rPr>
          <w:sz w:val="28"/>
          <w:szCs w:val="28"/>
        </w:rPr>
        <w:t>height of our sample is 130 cm, we can also say that for every year someone ages, they get (5.6/130 = 0.043) 4.3% taller.</w:t>
      </w:r>
      <w:r w:rsidR="00E23611">
        <w:rPr>
          <w:rStyle w:val="FootnoteReference"/>
          <w:sz w:val="28"/>
          <w:szCs w:val="28"/>
        </w:rPr>
        <w:footnoteReference w:id="1"/>
      </w:r>
    </w:p>
    <w:p w:rsidR="00E23611" w:rsidRPr="004C4A2E" w:rsidRDefault="00E23611" w:rsidP="004C4A2E">
      <w:pPr>
        <w:numPr>
          <w:ilvl w:val="2"/>
          <w:numId w:val="2"/>
        </w:numPr>
        <w:jc w:val="both"/>
        <w:rPr>
          <w:sz w:val="28"/>
          <w:szCs w:val="28"/>
        </w:rPr>
      </w:pPr>
      <w:r w:rsidRPr="004C4A2E">
        <w:rPr>
          <w:sz w:val="28"/>
          <w:szCs w:val="28"/>
        </w:rPr>
        <w:t>These summary sentences are what I referred to earlier as your “</w:t>
      </w:r>
      <w:proofErr w:type="spellStart"/>
      <w:r w:rsidRPr="004C4A2E">
        <w:rPr>
          <w:sz w:val="28"/>
          <w:szCs w:val="28"/>
        </w:rPr>
        <w:t>punchline</w:t>
      </w:r>
      <w:proofErr w:type="spellEnd"/>
      <w:r w:rsidRPr="004C4A2E">
        <w:rPr>
          <w:sz w:val="28"/>
          <w:szCs w:val="28"/>
        </w:rPr>
        <w:t>.”</w:t>
      </w:r>
      <w:r w:rsidR="004C4A2E" w:rsidRPr="004C4A2E">
        <w:rPr>
          <w:sz w:val="28"/>
          <w:szCs w:val="28"/>
        </w:rPr>
        <w:t xml:space="preserve"> </w:t>
      </w:r>
    </w:p>
    <w:p w:rsidR="004C4A2E" w:rsidRDefault="004C4A2E" w:rsidP="004C4A2E">
      <w:pPr>
        <w:numPr>
          <w:ilvl w:val="1"/>
          <w:numId w:val="2"/>
        </w:numPr>
        <w:jc w:val="both"/>
        <w:rPr>
          <w:sz w:val="28"/>
          <w:szCs w:val="28"/>
        </w:rPr>
      </w:pPr>
      <w:r>
        <w:rPr>
          <w:sz w:val="28"/>
          <w:szCs w:val="28"/>
        </w:rPr>
        <w:t>For each variable in the regression (and it’s possible to have many</w:t>
      </w:r>
      <w:r w:rsidR="00385734">
        <w:rPr>
          <w:sz w:val="28"/>
          <w:szCs w:val="28"/>
        </w:rPr>
        <w:t>, which we will discuss later</w:t>
      </w:r>
      <w:r>
        <w:rPr>
          <w:sz w:val="28"/>
          <w:szCs w:val="28"/>
        </w:rPr>
        <w:t xml:space="preserve">), </w:t>
      </w:r>
      <w:r w:rsidR="00B13A8B">
        <w:rPr>
          <w:sz w:val="28"/>
          <w:szCs w:val="28"/>
        </w:rPr>
        <w:t>Excel</w:t>
      </w:r>
      <w:r>
        <w:rPr>
          <w:sz w:val="28"/>
          <w:szCs w:val="28"/>
        </w:rPr>
        <w:t xml:space="preserve"> will tell you </w:t>
      </w:r>
      <w:r w:rsidR="00385734">
        <w:rPr>
          <w:sz w:val="28"/>
          <w:szCs w:val="28"/>
        </w:rPr>
        <w:t>the following</w:t>
      </w:r>
      <w:r>
        <w:rPr>
          <w:sz w:val="28"/>
          <w:szCs w:val="28"/>
        </w:rPr>
        <w:t>:</w:t>
      </w:r>
    </w:p>
    <w:p w:rsidR="00B13A8B" w:rsidRDefault="00B13A8B" w:rsidP="004C4A2E">
      <w:pPr>
        <w:numPr>
          <w:ilvl w:val="2"/>
          <w:numId w:val="2"/>
        </w:numPr>
        <w:jc w:val="both"/>
        <w:rPr>
          <w:sz w:val="28"/>
          <w:szCs w:val="28"/>
        </w:rPr>
      </w:pPr>
      <w:r>
        <w:rPr>
          <w:i/>
          <w:sz w:val="28"/>
          <w:szCs w:val="28"/>
        </w:rPr>
        <w:t>Coefficient</w:t>
      </w:r>
      <w:r>
        <w:rPr>
          <w:sz w:val="28"/>
          <w:szCs w:val="28"/>
        </w:rPr>
        <w:t>—this is the beta-value for the variable; the slope.</w:t>
      </w:r>
    </w:p>
    <w:p w:rsidR="00385734" w:rsidRDefault="004C4A2E" w:rsidP="004C4A2E">
      <w:pPr>
        <w:numPr>
          <w:ilvl w:val="2"/>
          <w:numId w:val="2"/>
        </w:numPr>
        <w:jc w:val="both"/>
        <w:rPr>
          <w:sz w:val="28"/>
          <w:szCs w:val="28"/>
        </w:rPr>
      </w:pPr>
      <w:proofErr w:type="gramStart"/>
      <w:r w:rsidRPr="00385734">
        <w:rPr>
          <w:i/>
          <w:sz w:val="28"/>
          <w:szCs w:val="28"/>
        </w:rPr>
        <w:t>t-statistic</w:t>
      </w:r>
      <w:r w:rsidR="00385734">
        <w:rPr>
          <w:sz w:val="28"/>
          <w:szCs w:val="28"/>
        </w:rPr>
        <w:t>—</w:t>
      </w:r>
      <w:proofErr w:type="gramEnd"/>
      <w:r w:rsidRPr="00385734">
        <w:rPr>
          <w:sz w:val="28"/>
          <w:szCs w:val="28"/>
        </w:rPr>
        <w:t xml:space="preserve">ratio of the estimated </w:t>
      </w:r>
      <w:r w:rsidR="00F10B98">
        <w:rPr>
          <w:sz w:val="28"/>
          <w:szCs w:val="28"/>
        </w:rPr>
        <w:t>coefficient</w:t>
      </w:r>
      <w:r w:rsidRPr="00385734">
        <w:rPr>
          <w:sz w:val="28"/>
          <w:szCs w:val="28"/>
        </w:rPr>
        <w:t xml:space="preserve"> to the standard error of the estimated </w:t>
      </w:r>
      <w:r w:rsidR="00F10B98">
        <w:rPr>
          <w:sz w:val="28"/>
          <w:szCs w:val="28"/>
        </w:rPr>
        <w:t>coefficient</w:t>
      </w:r>
      <w:r w:rsidR="00F10B98" w:rsidRPr="00385734">
        <w:rPr>
          <w:sz w:val="28"/>
          <w:szCs w:val="28"/>
        </w:rPr>
        <w:t xml:space="preserve"> </w:t>
      </w:r>
      <w:r w:rsidR="00385734">
        <w:rPr>
          <w:sz w:val="28"/>
          <w:szCs w:val="28"/>
        </w:rPr>
        <w:t>(</w:t>
      </w:r>
      <w:r w:rsidR="00F10B98">
        <w:rPr>
          <w:sz w:val="28"/>
          <w:szCs w:val="28"/>
        </w:rPr>
        <w:t>coefficient</w:t>
      </w:r>
      <w:r w:rsidR="00F10B98" w:rsidRPr="00385734">
        <w:rPr>
          <w:sz w:val="28"/>
          <w:szCs w:val="28"/>
        </w:rPr>
        <w:t xml:space="preserve"> </w:t>
      </w:r>
      <w:r w:rsidR="00385734">
        <w:rPr>
          <w:sz w:val="28"/>
          <w:szCs w:val="28"/>
        </w:rPr>
        <w:t>divided by error).</w:t>
      </w:r>
    </w:p>
    <w:p w:rsidR="004C4A2E" w:rsidRPr="00385734" w:rsidRDefault="00385734" w:rsidP="004C4A2E">
      <w:pPr>
        <w:numPr>
          <w:ilvl w:val="2"/>
          <w:numId w:val="2"/>
        </w:numPr>
        <w:jc w:val="both"/>
        <w:rPr>
          <w:sz w:val="28"/>
          <w:szCs w:val="28"/>
        </w:rPr>
      </w:pPr>
      <w:r>
        <w:rPr>
          <w:i/>
          <w:sz w:val="28"/>
          <w:szCs w:val="28"/>
        </w:rPr>
        <w:t>C</w:t>
      </w:r>
      <w:r w:rsidR="004C4A2E" w:rsidRPr="00385734">
        <w:rPr>
          <w:i/>
          <w:sz w:val="28"/>
          <w:szCs w:val="28"/>
        </w:rPr>
        <w:t>onfidence interval</w:t>
      </w:r>
      <w:r>
        <w:rPr>
          <w:sz w:val="28"/>
          <w:szCs w:val="28"/>
        </w:rPr>
        <w:t>—</w:t>
      </w:r>
      <w:r w:rsidR="004C4A2E" w:rsidRPr="00385734">
        <w:rPr>
          <w:sz w:val="28"/>
          <w:szCs w:val="28"/>
        </w:rPr>
        <w:t xml:space="preserve">describes the range that the true value of the parameter could fall with a certain level of certainty (usually 95%). </w:t>
      </w:r>
      <w:r w:rsidR="003A1C69">
        <w:rPr>
          <w:sz w:val="28"/>
          <w:szCs w:val="28"/>
        </w:rPr>
        <w:t>It outputs this result twice; I have no idea why.</w:t>
      </w:r>
    </w:p>
    <w:p w:rsidR="004C4A2E" w:rsidRDefault="00385734" w:rsidP="00385734">
      <w:pPr>
        <w:numPr>
          <w:ilvl w:val="2"/>
          <w:numId w:val="2"/>
        </w:numPr>
        <w:jc w:val="both"/>
        <w:rPr>
          <w:sz w:val="28"/>
          <w:szCs w:val="28"/>
        </w:rPr>
      </w:pPr>
      <w:proofErr w:type="gramStart"/>
      <w:r>
        <w:rPr>
          <w:i/>
          <w:sz w:val="28"/>
          <w:szCs w:val="28"/>
        </w:rPr>
        <w:t>p-value</w:t>
      </w:r>
      <w:r>
        <w:rPr>
          <w:sz w:val="28"/>
          <w:szCs w:val="28"/>
        </w:rPr>
        <w:t>—</w:t>
      </w:r>
      <w:proofErr w:type="gramEnd"/>
      <w:r>
        <w:rPr>
          <w:sz w:val="28"/>
          <w:szCs w:val="28"/>
        </w:rPr>
        <w:t xml:space="preserve">tells you the threshold of significance you achieve for a particular t-statistic. (Remember critical t values changes based on degrees of freedom.) If the p-value is below 0.05, it’s significant to the 5% (95% confidence) level. If below 0.01, it’s significant to the 1% level, etc. </w:t>
      </w:r>
    </w:p>
    <w:p w:rsidR="00E73988" w:rsidRPr="00E73988" w:rsidRDefault="00E73988" w:rsidP="00D83E19">
      <w:pPr>
        <w:numPr>
          <w:ilvl w:val="0"/>
          <w:numId w:val="2"/>
        </w:numPr>
        <w:jc w:val="both"/>
        <w:rPr>
          <w:b/>
          <w:sz w:val="28"/>
          <w:szCs w:val="28"/>
        </w:rPr>
      </w:pPr>
      <w:proofErr w:type="spellStart"/>
      <w:r w:rsidRPr="00E73988">
        <w:rPr>
          <w:b/>
          <w:sz w:val="28"/>
          <w:szCs w:val="28"/>
        </w:rPr>
        <w:t>iClicker</w:t>
      </w:r>
      <w:proofErr w:type="spellEnd"/>
    </w:p>
    <w:p w:rsidR="00D83E19" w:rsidRDefault="008F6006" w:rsidP="00D83E19">
      <w:pPr>
        <w:numPr>
          <w:ilvl w:val="0"/>
          <w:numId w:val="2"/>
        </w:numPr>
        <w:jc w:val="both"/>
        <w:rPr>
          <w:sz w:val="28"/>
          <w:szCs w:val="28"/>
        </w:rPr>
      </w:pPr>
      <w:proofErr w:type="spellStart"/>
      <w:r>
        <w:rPr>
          <w:sz w:val="28"/>
          <w:szCs w:val="28"/>
        </w:rPr>
        <w:t>Homos</w:t>
      </w:r>
      <w:r w:rsidR="00C27B34">
        <w:rPr>
          <w:sz w:val="28"/>
          <w:szCs w:val="28"/>
        </w:rPr>
        <w:t>c</w:t>
      </w:r>
      <w:r>
        <w:rPr>
          <w:sz w:val="28"/>
          <w:szCs w:val="28"/>
        </w:rPr>
        <w:t>edasticity</w:t>
      </w:r>
      <w:proofErr w:type="spellEnd"/>
    </w:p>
    <w:p w:rsidR="00C27B34" w:rsidRPr="00C27B34" w:rsidRDefault="008F6006" w:rsidP="00166B5D">
      <w:pPr>
        <w:numPr>
          <w:ilvl w:val="1"/>
          <w:numId w:val="2"/>
        </w:numPr>
        <w:jc w:val="both"/>
        <w:rPr>
          <w:sz w:val="28"/>
          <w:szCs w:val="28"/>
        </w:rPr>
      </w:pPr>
      <w:r w:rsidRPr="00C27B34">
        <w:rPr>
          <w:sz w:val="28"/>
          <w:szCs w:val="28"/>
        </w:rPr>
        <w:t>Linear regres</w:t>
      </w:r>
      <w:r w:rsidR="00C27B34" w:rsidRPr="00C27B34">
        <w:rPr>
          <w:sz w:val="28"/>
          <w:szCs w:val="28"/>
        </w:rPr>
        <w:t xml:space="preserve">sions have several assumptions which we will be exploring. A notable one is </w:t>
      </w:r>
      <w:proofErr w:type="spellStart"/>
      <w:r w:rsidR="00C27B34" w:rsidRPr="00C27B34">
        <w:rPr>
          <w:i/>
          <w:sz w:val="28"/>
          <w:szCs w:val="28"/>
        </w:rPr>
        <w:t>homoscedasticity</w:t>
      </w:r>
      <w:proofErr w:type="spellEnd"/>
      <w:r w:rsidR="00C27B34">
        <w:rPr>
          <w:sz w:val="28"/>
          <w:szCs w:val="28"/>
        </w:rPr>
        <w:t>—t</w:t>
      </w:r>
      <w:r w:rsidR="00C27B34" w:rsidRPr="00C27B34">
        <w:rPr>
          <w:sz w:val="28"/>
          <w:szCs w:val="28"/>
        </w:rPr>
        <w:t>he variance (or the deviation) from the regression line is the same, regardless the value of the independent variable(s).</w:t>
      </w:r>
    </w:p>
    <w:p w:rsidR="00C27B34" w:rsidRDefault="007E6980" w:rsidP="00166B5D">
      <w:pPr>
        <w:numPr>
          <w:ilvl w:val="1"/>
          <w:numId w:val="2"/>
        </w:numPr>
        <w:jc w:val="both"/>
        <w:rPr>
          <w:sz w:val="28"/>
          <w:szCs w:val="28"/>
        </w:rPr>
      </w:pPr>
      <w:r>
        <w:rPr>
          <w:sz w:val="28"/>
          <w:szCs w:val="28"/>
        </w:rPr>
        <w:t xml:space="preserve">When we lack </w:t>
      </w:r>
      <w:proofErr w:type="spellStart"/>
      <w:r>
        <w:rPr>
          <w:sz w:val="28"/>
          <w:szCs w:val="28"/>
        </w:rPr>
        <w:t>homoscedasticity</w:t>
      </w:r>
      <w:proofErr w:type="spellEnd"/>
      <w:r w:rsidR="00C27B34">
        <w:rPr>
          <w:sz w:val="28"/>
          <w:szCs w:val="28"/>
        </w:rPr>
        <w:t xml:space="preserve"> we have </w:t>
      </w:r>
      <w:proofErr w:type="spellStart"/>
      <w:r w:rsidR="00C27B34">
        <w:rPr>
          <w:sz w:val="28"/>
          <w:szCs w:val="28"/>
        </w:rPr>
        <w:t>heteroscedasticity</w:t>
      </w:r>
      <w:proofErr w:type="spellEnd"/>
      <w:r w:rsidR="00C27B34">
        <w:rPr>
          <w:sz w:val="28"/>
          <w:szCs w:val="28"/>
        </w:rPr>
        <w:t>, or the variance is</w:t>
      </w:r>
      <w:r>
        <w:rPr>
          <w:sz w:val="28"/>
          <w:szCs w:val="28"/>
        </w:rPr>
        <w:t xml:space="preserve"> not the same</w:t>
      </w:r>
      <w:r w:rsidR="00F10B98">
        <w:rPr>
          <w:sz w:val="28"/>
          <w:szCs w:val="28"/>
        </w:rPr>
        <w:t xml:space="preserve"> for all values of our independent variable</w:t>
      </w:r>
      <w:r>
        <w:rPr>
          <w:sz w:val="28"/>
          <w:szCs w:val="28"/>
        </w:rPr>
        <w:t>.</w:t>
      </w:r>
    </w:p>
    <w:p w:rsidR="00C57ED7" w:rsidRDefault="00C57ED7" w:rsidP="00C57ED7">
      <w:pPr>
        <w:numPr>
          <w:ilvl w:val="2"/>
          <w:numId w:val="2"/>
        </w:numPr>
        <w:jc w:val="both"/>
        <w:rPr>
          <w:sz w:val="28"/>
          <w:szCs w:val="28"/>
        </w:rPr>
      </w:pPr>
      <w:proofErr w:type="spellStart"/>
      <w:r>
        <w:rPr>
          <w:sz w:val="28"/>
          <w:szCs w:val="28"/>
        </w:rPr>
        <w:lastRenderedPageBreak/>
        <w:t>Heteroscedasticity</w:t>
      </w:r>
      <w:proofErr w:type="spellEnd"/>
      <w:r>
        <w:rPr>
          <w:sz w:val="28"/>
          <w:szCs w:val="28"/>
        </w:rPr>
        <w:t xml:space="preserve"> can show up in different ways. Here we see how variance increases as income increases. But if variance decreased, or increased and then decreased, or decreased and then increased, etc. we’d still have a problem.</w:t>
      </w:r>
    </w:p>
    <w:p w:rsidR="00F10B98" w:rsidRDefault="002138BA" w:rsidP="00F10B98">
      <w:pPr>
        <w:ind w:left="1440"/>
        <w:jc w:val="both"/>
        <w:rPr>
          <w:sz w:val="28"/>
          <w:szCs w:val="28"/>
        </w:rPr>
      </w:pPr>
      <w:r>
        <w:rPr>
          <w:noProof/>
        </w:rPr>
        <w:drawing>
          <wp:inline distT="0" distB="0" distL="0" distR="0">
            <wp:extent cx="4277995" cy="2361565"/>
            <wp:effectExtent l="19050" t="0" r="8255" b="0"/>
            <wp:docPr id="3" name="Picture 2" descr="081210_0018_forecastfr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1210_0018_forecastfri1"/>
                    <pic:cNvPicPr>
                      <a:picLocks noChangeAspect="1" noChangeArrowheads="1"/>
                    </pic:cNvPicPr>
                  </pic:nvPicPr>
                  <pic:blipFill>
                    <a:blip r:embed="rId10"/>
                    <a:srcRect/>
                    <a:stretch>
                      <a:fillRect/>
                    </a:stretch>
                  </pic:blipFill>
                  <pic:spPr bwMode="auto">
                    <a:xfrm>
                      <a:off x="0" y="0"/>
                      <a:ext cx="4277995" cy="2361565"/>
                    </a:xfrm>
                    <a:prstGeom prst="rect">
                      <a:avLst/>
                    </a:prstGeom>
                    <a:noFill/>
                    <a:ln w="9525">
                      <a:noFill/>
                      <a:miter lim="800000"/>
                      <a:headEnd/>
                      <a:tailEnd/>
                    </a:ln>
                  </pic:spPr>
                </pic:pic>
              </a:graphicData>
            </a:graphic>
          </wp:inline>
        </w:drawing>
      </w:r>
    </w:p>
    <w:p w:rsidR="00C57ED7" w:rsidRDefault="00F10B98" w:rsidP="00F10B98">
      <w:pPr>
        <w:numPr>
          <w:ilvl w:val="1"/>
          <w:numId w:val="2"/>
        </w:numPr>
        <w:jc w:val="both"/>
        <w:rPr>
          <w:sz w:val="28"/>
          <w:szCs w:val="28"/>
        </w:rPr>
      </w:pPr>
      <w:r>
        <w:rPr>
          <w:sz w:val="28"/>
          <w:szCs w:val="28"/>
        </w:rPr>
        <w:t xml:space="preserve">Why should we care? </w:t>
      </w:r>
      <w:proofErr w:type="spellStart"/>
      <w:r>
        <w:rPr>
          <w:sz w:val="28"/>
          <w:szCs w:val="28"/>
        </w:rPr>
        <w:t>Heteroscedasticity</w:t>
      </w:r>
      <w:proofErr w:type="spellEnd"/>
      <w:r>
        <w:rPr>
          <w:sz w:val="28"/>
          <w:szCs w:val="28"/>
        </w:rPr>
        <w:t xml:space="preserve"> biases our </w:t>
      </w:r>
      <w:r w:rsidR="001852FD">
        <w:rPr>
          <w:sz w:val="28"/>
          <w:szCs w:val="28"/>
        </w:rPr>
        <w:t>error</w:t>
      </w:r>
      <w:r>
        <w:rPr>
          <w:sz w:val="28"/>
          <w:szCs w:val="28"/>
        </w:rPr>
        <w:t xml:space="preserve"> which means our t-statistic is higher </w:t>
      </w:r>
      <w:r w:rsidR="001852FD">
        <w:rPr>
          <w:sz w:val="28"/>
          <w:szCs w:val="28"/>
        </w:rPr>
        <w:t xml:space="preserve">(or lower) </w:t>
      </w:r>
      <w:r>
        <w:rPr>
          <w:sz w:val="28"/>
          <w:szCs w:val="28"/>
        </w:rPr>
        <w:t xml:space="preserve">than it should be. </w:t>
      </w:r>
    </w:p>
    <w:p w:rsidR="00C57ED7" w:rsidRDefault="00F10B98" w:rsidP="00C57ED7">
      <w:pPr>
        <w:numPr>
          <w:ilvl w:val="2"/>
          <w:numId w:val="2"/>
        </w:numPr>
        <w:jc w:val="both"/>
        <w:rPr>
          <w:sz w:val="28"/>
          <w:szCs w:val="28"/>
        </w:rPr>
      </w:pPr>
      <w:r>
        <w:rPr>
          <w:sz w:val="28"/>
          <w:szCs w:val="28"/>
        </w:rPr>
        <w:t xml:space="preserve">In practice, it is not much higher so if you’re significant to the 1% level, you’re probably fine. </w:t>
      </w:r>
    </w:p>
    <w:p w:rsidR="007E6980" w:rsidRDefault="00F10B98" w:rsidP="00C57ED7">
      <w:pPr>
        <w:numPr>
          <w:ilvl w:val="2"/>
          <w:numId w:val="2"/>
        </w:numPr>
        <w:jc w:val="both"/>
        <w:rPr>
          <w:sz w:val="28"/>
          <w:szCs w:val="28"/>
        </w:rPr>
      </w:pPr>
      <w:r>
        <w:rPr>
          <w:sz w:val="28"/>
          <w:szCs w:val="28"/>
        </w:rPr>
        <w:t xml:space="preserve">But if your values are barely significant (close to 5%), then you have a problem. If you’d adjust for </w:t>
      </w:r>
      <w:proofErr w:type="spellStart"/>
      <w:r>
        <w:rPr>
          <w:sz w:val="28"/>
          <w:szCs w:val="28"/>
        </w:rPr>
        <w:t>heteroscedasticity</w:t>
      </w:r>
      <w:proofErr w:type="spellEnd"/>
      <w:r>
        <w:rPr>
          <w:sz w:val="28"/>
          <w:szCs w:val="28"/>
        </w:rPr>
        <w:t xml:space="preserve">, your significant result </w:t>
      </w:r>
      <w:r w:rsidR="001852FD">
        <w:rPr>
          <w:sz w:val="28"/>
          <w:szCs w:val="28"/>
        </w:rPr>
        <w:t>might</w:t>
      </w:r>
      <w:r>
        <w:rPr>
          <w:sz w:val="28"/>
          <w:szCs w:val="28"/>
        </w:rPr>
        <w:t xml:space="preserve"> cease being so!</w:t>
      </w:r>
    </w:p>
    <w:p w:rsidR="001852FD" w:rsidRDefault="001852FD" w:rsidP="001852FD">
      <w:pPr>
        <w:numPr>
          <w:ilvl w:val="1"/>
          <w:numId w:val="2"/>
        </w:numPr>
        <w:jc w:val="both"/>
        <w:rPr>
          <w:sz w:val="28"/>
          <w:szCs w:val="28"/>
        </w:rPr>
      </w:pPr>
      <w:r>
        <w:rPr>
          <w:sz w:val="28"/>
          <w:szCs w:val="28"/>
        </w:rPr>
        <w:t xml:space="preserve">A potential correction to </w:t>
      </w:r>
      <w:proofErr w:type="spellStart"/>
      <w:r>
        <w:rPr>
          <w:sz w:val="28"/>
          <w:szCs w:val="28"/>
        </w:rPr>
        <w:t>heteroscedasticity</w:t>
      </w:r>
      <w:proofErr w:type="spellEnd"/>
      <w:r>
        <w:rPr>
          <w:sz w:val="28"/>
          <w:szCs w:val="28"/>
        </w:rPr>
        <w:t xml:space="preserve"> is a poor model. If you’re not using a logarithmic function, try transforming your data so you do.</w:t>
      </w:r>
    </w:p>
    <w:p w:rsidR="001852FD" w:rsidRDefault="001852FD" w:rsidP="001852FD">
      <w:pPr>
        <w:numPr>
          <w:ilvl w:val="2"/>
          <w:numId w:val="2"/>
        </w:numPr>
        <w:jc w:val="both"/>
        <w:rPr>
          <w:sz w:val="28"/>
          <w:szCs w:val="28"/>
        </w:rPr>
      </w:pPr>
      <w:r>
        <w:rPr>
          <w:sz w:val="28"/>
          <w:szCs w:val="28"/>
        </w:rPr>
        <w:t>If this doesn’t work, don’t worry about it. There are better corrections but it is beyond the scope of this class (and Excel can’t handle it).</w:t>
      </w:r>
    </w:p>
    <w:p w:rsidR="00C57ED7" w:rsidRDefault="00C57ED7" w:rsidP="00110965">
      <w:pPr>
        <w:numPr>
          <w:ilvl w:val="1"/>
          <w:numId w:val="2"/>
        </w:numPr>
        <w:jc w:val="both"/>
        <w:rPr>
          <w:sz w:val="28"/>
          <w:szCs w:val="28"/>
        </w:rPr>
      </w:pPr>
      <w:r w:rsidRPr="001852FD">
        <w:rPr>
          <w:sz w:val="28"/>
          <w:szCs w:val="28"/>
        </w:rPr>
        <w:t xml:space="preserve">The simplest way to detect </w:t>
      </w:r>
      <w:proofErr w:type="spellStart"/>
      <w:r w:rsidRPr="001852FD">
        <w:rPr>
          <w:sz w:val="28"/>
          <w:szCs w:val="28"/>
        </w:rPr>
        <w:t>heteroscedasticity</w:t>
      </w:r>
      <w:proofErr w:type="spellEnd"/>
      <w:r w:rsidRPr="001852FD">
        <w:rPr>
          <w:sz w:val="28"/>
          <w:szCs w:val="28"/>
        </w:rPr>
        <w:t xml:space="preserve"> is to</w:t>
      </w:r>
      <w:r w:rsidR="00000A57" w:rsidRPr="001852FD">
        <w:rPr>
          <w:sz w:val="28"/>
          <w:szCs w:val="28"/>
        </w:rPr>
        <w:t xml:space="preserve"> make a scatter plot and add a regression line. This visualization test is intuitive, but not precise.</w:t>
      </w:r>
    </w:p>
    <w:p w:rsidR="00C17AA8" w:rsidRDefault="00C17AA8" w:rsidP="00110965">
      <w:pPr>
        <w:numPr>
          <w:ilvl w:val="1"/>
          <w:numId w:val="2"/>
        </w:numPr>
        <w:jc w:val="both"/>
        <w:rPr>
          <w:sz w:val="28"/>
          <w:szCs w:val="28"/>
        </w:rPr>
      </w:pPr>
      <w:r>
        <w:rPr>
          <w:sz w:val="28"/>
          <w:szCs w:val="28"/>
        </w:rPr>
        <w:t xml:space="preserve">In lab we will do what’s called the </w:t>
      </w:r>
      <w:proofErr w:type="spellStart"/>
      <w:r w:rsidRPr="00C17AA8">
        <w:rPr>
          <w:bCs/>
          <w:sz w:val="28"/>
          <w:szCs w:val="28"/>
        </w:rPr>
        <w:t>Breusch</w:t>
      </w:r>
      <w:proofErr w:type="spellEnd"/>
      <w:r w:rsidRPr="00C17AA8">
        <w:rPr>
          <w:bCs/>
          <w:sz w:val="28"/>
          <w:szCs w:val="28"/>
        </w:rPr>
        <w:t>-Pagan Test</w:t>
      </w:r>
      <w:r>
        <w:rPr>
          <w:sz w:val="28"/>
          <w:szCs w:val="28"/>
        </w:rPr>
        <w:t xml:space="preserve"> for a better approximation.</w:t>
      </w:r>
    </w:p>
    <w:p w:rsidR="00891A56" w:rsidRDefault="00891A56" w:rsidP="00891A56">
      <w:pPr>
        <w:numPr>
          <w:ilvl w:val="0"/>
          <w:numId w:val="2"/>
        </w:numPr>
        <w:jc w:val="both"/>
        <w:rPr>
          <w:sz w:val="28"/>
          <w:szCs w:val="28"/>
        </w:rPr>
      </w:pPr>
      <w:r>
        <w:rPr>
          <w:sz w:val="28"/>
          <w:szCs w:val="28"/>
        </w:rPr>
        <w:t>Analysis of Variance</w:t>
      </w:r>
    </w:p>
    <w:p w:rsidR="003A1C69" w:rsidRDefault="003A1C69" w:rsidP="00891A56">
      <w:pPr>
        <w:numPr>
          <w:ilvl w:val="1"/>
          <w:numId w:val="2"/>
        </w:numPr>
        <w:jc w:val="both"/>
        <w:rPr>
          <w:sz w:val="28"/>
          <w:szCs w:val="28"/>
        </w:rPr>
      </w:pPr>
      <w:r>
        <w:rPr>
          <w:sz w:val="28"/>
          <w:szCs w:val="28"/>
        </w:rPr>
        <w:t>This material will be covered in the lab after the exam. We cover it now because it is also a good set up for the lecture two weeks from today.</w:t>
      </w:r>
    </w:p>
    <w:p w:rsidR="00891A56" w:rsidRDefault="00891A56" w:rsidP="00891A56">
      <w:pPr>
        <w:numPr>
          <w:ilvl w:val="1"/>
          <w:numId w:val="2"/>
        </w:numPr>
        <w:jc w:val="both"/>
        <w:rPr>
          <w:sz w:val="28"/>
          <w:szCs w:val="28"/>
        </w:rPr>
      </w:pPr>
      <w:r>
        <w:rPr>
          <w:sz w:val="28"/>
          <w:szCs w:val="28"/>
        </w:rPr>
        <w:t xml:space="preserve">We’ve previously used the t-test to compare the means of two samples. But sometimes we want to compare the variance (is one </w:t>
      </w:r>
      <w:r>
        <w:rPr>
          <w:sz w:val="28"/>
          <w:szCs w:val="28"/>
        </w:rPr>
        <w:lastRenderedPageBreak/>
        <w:t xml:space="preserve">sample more consistent than another). Other times we want to compare multiple samples at the same time. </w:t>
      </w:r>
    </w:p>
    <w:p w:rsidR="00891A56" w:rsidRDefault="00891A56" w:rsidP="00891A56">
      <w:pPr>
        <w:numPr>
          <w:ilvl w:val="2"/>
          <w:numId w:val="2"/>
        </w:numPr>
        <w:jc w:val="both"/>
        <w:rPr>
          <w:sz w:val="28"/>
          <w:szCs w:val="28"/>
        </w:rPr>
      </w:pPr>
      <w:r>
        <w:rPr>
          <w:sz w:val="28"/>
          <w:szCs w:val="28"/>
        </w:rPr>
        <w:t>Why don’t we just run the t-test several times, once for each pair of samples? Because (A) that gets really time consuming and (B) the Central Limit Theorem. Remember CLT states that sample means will approximate a normal distribution. Any two samples might be different based on chance (say, two on opposite sides of the distribution). You’ll commit Type I Error.</w:t>
      </w:r>
    </w:p>
    <w:p w:rsidR="00891A56" w:rsidRDefault="00891A56" w:rsidP="00891A56">
      <w:pPr>
        <w:numPr>
          <w:ilvl w:val="2"/>
          <w:numId w:val="2"/>
        </w:numPr>
        <w:jc w:val="both"/>
        <w:rPr>
          <w:sz w:val="28"/>
          <w:szCs w:val="28"/>
        </w:rPr>
      </w:pPr>
      <w:r w:rsidRPr="005A7E1E">
        <w:rPr>
          <w:sz w:val="28"/>
          <w:szCs w:val="28"/>
          <w:u w:val="single"/>
        </w:rPr>
        <w:t>Example</w:t>
      </w:r>
      <w:r>
        <w:rPr>
          <w:sz w:val="28"/>
          <w:szCs w:val="28"/>
        </w:rPr>
        <w:t xml:space="preserve">: You’re curious if a particular type of occupation likes a new product more than others. You might compare just teachers and factory workers. Then you add writers, and then police officers, and then musicians, etc. The more points of comparison you have, the more likely a difference will be statistically significant by chance. Type </w:t>
      </w:r>
      <w:proofErr w:type="gramStart"/>
      <w:r>
        <w:rPr>
          <w:sz w:val="28"/>
          <w:szCs w:val="28"/>
        </w:rPr>
        <w:t>I</w:t>
      </w:r>
      <w:proofErr w:type="gramEnd"/>
      <w:r>
        <w:rPr>
          <w:sz w:val="28"/>
          <w:szCs w:val="28"/>
        </w:rPr>
        <w:t xml:space="preserve"> Error.</w:t>
      </w:r>
    </w:p>
    <w:p w:rsidR="00891A56" w:rsidRDefault="00891A56" w:rsidP="00891A56">
      <w:pPr>
        <w:numPr>
          <w:ilvl w:val="2"/>
          <w:numId w:val="2"/>
        </w:numPr>
        <w:jc w:val="both"/>
        <w:rPr>
          <w:sz w:val="28"/>
          <w:szCs w:val="28"/>
        </w:rPr>
      </w:pPr>
      <w:r>
        <w:rPr>
          <w:sz w:val="28"/>
          <w:szCs w:val="28"/>
          <w:u w:val="single"/>
        </w:rPr>
        <w:t>Example</w:t>
      </w:r>
      <w:r>
        <w:rPr>
          <w:sz w:val="28"/>
          <w:szCs w:val="28"/>
        </w:rPr>
        <w:t>: You’re curious if a new soap is better than a current brand. So you ask the treatment and control a battery to assess based on several metrics: smell;</w:t>
      </w:r>
      <w:r w:rsidRPr="00EB2D9F">
        <w:rPr>
          <w:sz w:val="28"/>
          <w:szCs w:val="28"/>
        </w:rPr>
        <w:t xml:space="preserve"> </w:t>
      </w:r>
      <w:r>
        <w:rPr>
          <w:sz w:val="28"/>
          <w:szCs w:val="28"/>
        </w:rPr>
        <w:t xml:space="preserve">color; shape; feeling of cleanliness right after use; cleanliness an hour after use; six hours after use; quickness to lather; etc. The more metrics you add, the more likely you are to conclude its different based solely on chance. Type </w:t>
      </w:r>
      <w:proofErr w:type="gramStart"/>
      <w:r>
        <w:rPr>
          <w:sz w:val="28"/>
          <w:szCs w:val="28"/>
        </w:rPr>
        <w:t>I</w:t>
      </w:r>
      <w:proofErr w:type="gramEnd"/>
      <w:r>
        <w:rPr>
          <w:sz w:val="28"/>
          <w:szCs w:val="28"/>
        </w:rPr>
        <w:t xml:space="preserve"> Error.</w:t>
      </w:r>
    </w:p>
    <w:p w:rsidR="00891A56" w:rsidRPr="002E0A14" w:rsidRDefault="00891A56" w:rsidP="00891A56">
      <w:pPr>
        <w:numPr>
          <w:ilvl w:val="1"/>
          <w:numId w:val="2"/>
        </w:numPr>
        <w:jc w:val="both"/>
        <w:rPr>
          <w:i/>
          <w:sz w:val="28"/>
          <w:szCs w:val="28"/>
        </w:rPr>
      </w:pPr>
      <w:r>
        <w:rPr>
          <w:sz w:val="28"/>
          <w:szCs w:val="28"/>
        </w:rPr>
        <w:t xml:space="preserve">We can correct this problem with </w:t>
      </w:r>
      <w:r>
        <w:rPr>
          <w:i/>
          <w:sz w:val="28"/>
          <w:szCs w:val="28"/>
        </w:rPr>
        <w:t>A</w:t>
      </w:r>
      <w:r w:rsidRPr="001E1E12">
        <w:rPr>
          <w:i/>
          <w:sz w:val="28"/>
          <w:szCs w:val="28"/>
        </w:rPr>
        <w:t>nalysis of Variance (ANOVA)</w:t>
      </w:r>
      <w:r>
        <w:rPr>
          <w:sz w:val="28"/>
          <w:szCs w:val="28"/>
        </w:rPr>
        <w:t>—a method for testing if the means of several groups are equal; a generalized t-test.</w:t>
      </w:r>
    </w:p>
    <w:p w:rsidR="00891A56" w:rsidRPr="002E0A14" w:rsidRDefault="00891A56" w:rsidP="00891A56">
      <w:pPr>
        <w:numPr>
          <w:ilvl w:val="1"/>
          <w:numId w:val="2"/>
        </w:numPr>
        <w:jc w:val="both"/>
        <w:rPr>
          <w:i/>
          <w:sz w:val="28"/>
          <w:szCs w:val="28"/>
        </w:rPr>
      </w:pPr>
      <w:r>
        <w:rPr>
          <w:sz w:val="28"/>
          <w:szCs w:val="28"/>
        </w:rPr>
        <w:t xml:space="preserve">ANOVA is determined by the F-ratio, or </w:t>
      </w:r>
    </w:p>
    <w:p w:rsidR="00891A56" w:rsidRDefault="00891A56" w:rsidP="00891A56">
      <w:pPr>
        <w:ind w:left="1440"/>
        <w:jc w:val="both"/>
        <w:rPr>
          <w:sz w:val="28"/>
          <w:szCs w:val="28"/>
        </w:rPr>
      </w:pPr>
    </w:p>
    <w:p w:rsidR="00891A56" w:rsidRPr="006E7B98" w:rsidRDefault="00891A56" w:rsidP="00891A56">
      <w:pPr>
        <w:ind w:left="1440"/>
        <w:jc w:val="center"/>
        <w:rPr>
          <w:sz w:val="28"/>
          <w:szCs w:val="28"/>
        </w:rPr>
      </w:pPr>
      <m:oMathPara>
        <m:oMath>
          <m:r>
            <w:rPr>
              <w:rFonts w:ascii="Cambria Math" w:hAnsi="Cambria Math"/>
              <w:sz w:val="28"/>
              <w:szCs w:val="28"/>
            </w:rPr>
            <m:t>F=</m:t>
          </m:r>
          <m:f>
            <m:fPr>
              <m:ctrlPr>
                <w:rPr>
                  <w:rFonts w:ascii="Cambria Math" w:hAnsi="Cambria Math"/>
                  <w:i/>
                  <w:sz w:val="28"/>
                  <w:szCs w:val="28"/>
                </w:rPr>
              </m:ctrlPr>
            </m:fPr>
            <m:num>
              <m:r>
                <w:rPr>
                  <w:rFonts w:ascii="Cambria Math" w:hAnsi="Cambria Math"/>
                  <w:sz w:val="28"/>
                  <w:szCs w:val="28"/>
                </w:rPr>
                <m:t>variance between the different groups</m:t>
              </m:r>
            </m:num>
            <m:den>
              <m:r>
                <w:rPr>
                  <w:rFonts w:ascii="Cambria Math" w:hAnsi="Cambria Math"/>
                  <w:sz w:val="28"/>
                  <w:szCs w:val="28"/>
                </w:rPr>
                <m:t>variance within the different groups</m:t>
              </m:r>
            </m:den>
          </m:f>
        </m:oMath>
      </m:oMathPara>
    </w:p>
    <w:p w:rsidR="00891A56" w:rsidRPr="00E32498" w:rsidRDefault="00891A56" w:rsidP="00891A56">
      <w:pPr>
        <w:ind w:left="1440"/>
        <w:jc w:val="both"/>
        <w:rPr>
          <w:sz w:val="28"/>
          <w:szCs w:val="28"/>
        </w:rPr>
      </w:pPr>
    </w:p>
    <w:p w:rsidR="00891A56" w:rsidRPr="00057C3B" w:rsidRDefault="00891A56" w:rsidP="00891A56">
      <w:pPr>
        <w:numPr>
          <w:ilvl w:val="2"/>
          <w:numId w:val="2"/>
        </w:numPr>
        <w:jc w:val="both"/>
        <w:rPr>
          <w:i/>
          <w:sz w:val="28"/>
          <w:szCs w:val="28"/>
        </w:rPr>
      </w:pPr>
      <w:r>
        <w:rPr>
          <w:sz w:val="28"/>
          <w:szCs w:val="28"/>
        </w:rPr>
        <w:t>Since Excel will be calculating the F-ratio for us, and it’s a long calculation, I won’t go into it here.</w:t>
      </w:r>
    </w:p>
    <w:p w:rsidR="00891A56" w:rsidRPr="00AC3310" w:rsidRDefault="00891A56" w:rsidP="00891A56">
      <w:pPr>
        <w:numPr>
          <w:ilvl w:val="1"/>
          <w:numId w:val="2"/>
        </w:numPr>
        <w:jc w:val="both"/>
        <w:rPr>
          <w:i/>
          <w:sz w:val="28"/>
          <w:szCs w:val="28"/>
        </w:rPr>
      </w:pPr>
      <w:r>
        <w:rPr>
          <w:sz w:val="28"/>
          <w:szCs w:val="28"/>
        </w:rPr>
        <w:t>ANOVA relies of the F-distribution, which is really a family of distributions depending on the degrees of freedom in the numerator and the degrees of freedom in the denominator.</w:t>
      </w:r>
    </w:p>
    <w:p w:rsidR="00891A56" w:rsidRPr="000C79D6" w:rsidRDefault="00891A56" w:rsidP="00891A56">
      <w:pPr>
        <w:numPr>
          <w:ilvl w:val="2"/>
          <w:numId w:val="2"/>
        </w:numPr>
        <w:jc w:val="both"/>
        <w:rPr>
          <w:i/>
          <w:sz w:val="28"/>
          <w:szCs w:val="28"/>
        </w:rPr>
      </w:pPr>
      <w:r>
        <w:rPr>
          <w:sz w:val="28"/>
          <w:szCs w:val="28"/>
        </w:rPr>
        <w:t>The distribution is positively skewed and ranges from zero to infinity.</w:t>
      </w:r>
    </w:p>
    <w:p w:rsidR="00891A56" w:rsidRPr="000C79D6" w:rsidRDefault="00891A56" w:rsidP="00891A56">
      <w:pPr>
        <w:numPr>
          <w:ilvl w:val="1"/>
          <w:numId w:val="2"/>
        </w:numPr>
        <w:jc w:val="both"/>
        <w:rPr>
          <w:i/>
          <w:sz w:val="28"/>
          <w:szCs w:val="28"/>
        </w:rPr>
      </w:pPr>
      <w:r>
        <w:rPr>
          <w:sz w:val="28"/>
          <w:szCs w:val="28"/>
        </w:rPr>
        <w:t>There are several ways to use ANOVA:</w:t>
      </w:r>
    </w:p>
    <w:p w:rsidR="00891A56" w:rsidRPr="000C79D6" w:rsidRDefault="00891A56" w:rsidP="00891A56">
      <w:pPr>
        <w:numPr>
          <w:ilvl w:val="2"/>
          <w:numId w:val="2"/>
        </w:numPr>
        <w:jc w:val="both"/>
        <w:rPr>
          <w:i/>
          <w:sz w:val="28"/>
          <w:szCs w:val="28"/>
        </w:rPr>
      </w:pPr>
      <w:r w:rsidRPr="000C79D6">
        <w:rPr>
          <w:i/>
          <w:sz w:val="28"/>
          <w:szCs w:val="28"/>
        </w:rPr>
        <w:t>Two-sample for variance</w:t>
      </w:r>
      <w:r>
        <w:rPr>
          <w:i/>
          <w:sz w:val="28"/>
          <w:szCs w:val="28"/>
        </w:rPr>
        <w:t>—</w:t>
      </w:r>
      <w:r>
        <w:rPr>
          <w:sz w:val="28"/>
          <w:szCs w:val="28"/>
        </w:rPr>
        <w:t>check to see if two samples have the same variance.</w:t>
      </w:r>
    </w:p>
    <w:p w:rsidR="00891A56" w:rsidRPr="00B45006" w:rsidRDefault="00891A56" w:rsidP="00891A56">
      <w:pPr>
        <w:numPr>
          <w:ilvl w:val="2"/>
          <w:numId w:val="2"/>
        </w:numPr>
        <w:jc w:val="both"/>
        <w:rPr>
          <w:i/>
          <w:sz w:val="28"/>
          <w:szCs w:val="28"/>
        </w:rPr>
      </w:pPr>
      <w:r>
        <w:rPr>
          <w:i/>
          <w:sz w:val="28"/>
          <w:szCs w:val="28"/>
        </w:rPr>
        <w:lastRenderedPageBreak/>
        <w:t>Single factor</w:t>
      </w:r>
      <w:r>
        <w:rPr>
          <w:sz w:val="28"/>
          <w:szCs w:val="28"/>
        </w:rPr>
        <w:t>—check if samples are different across groups. For example, “Do these different routes from A to B take different amounts of time?”</w:t>
      </w:r>
    </w:p>
    <w:p w:rsidR="00891A56" w:rsidRPr="00A47FCF" w:rsidRDefault="00891A56" w:rsidP="00891A56">
      <w:pPr>
        <w:numPr>
          <w:ilvl w:val="2"/>
          <w:numId w:val="2"/>
        </w:numPr>
        <w:jc w:val="both"/>
        <w:rPr>
          <w:i/>
          <w:sz w:val="28"/>
          <w:szCs w:val="28"/>
        </w:rPr>
      </w:pPr>
      <w:r>
        <w:rPr>
          <w:i/>
          <w:sz w:val="28"/>
          <w:szCs w:val="28"/>
        </w:rPr>
        <w:t>Two factor</w:t>
      </w:r>
      <w:r>
        <w:rPr>
          <w:sz w:val="28"/>
          <w:szCs w:val="28"/>
        </w:rPr>
        <w:t xml:space="preserve">—check if samples are different across groups and within groups. This calculation is different from the single factor even for the differences across groups (which both return). For example, “Do these different routes from A to B take different amounts of time </w:t>
      </w:r>
      <w:r>
        <w:rPr>
          <w:i/>
          <w:sz w:val="28"/>
          <w:szCs w:val="28"/>
        </w:rPr>
        <w:t>and</w:t>
      </w:r>
      <w:r>
        <w:rPr>
          <w:sz w:val="28"/>
          <w:szCs w:val="28"/>
        </w:rPr>
        <w:t>—since several different drivers drove each route—does the average time between drivers differ?”</w:t>
      </w:r>
    </w:p>
    <w:p w:rsidR="00891A56" w:rsidRDefault="00891A56" w:rsidP="00891A56">
      <w:pPr>
        <w:numPr>
          <w:ilvl w:val="2"/>
          <w:numId w:val="2"/>
        </w:numPr>
        <w:jc w:val="both"/>
        <w:rPr>
          <w:i/>
          <w:sz w:val="28"/>
          <w:szCs w:val="28"/>
        </w:rPr>
      </w:pPr>
      <w:r>
        <w:rPr>
          <w:sz w:val="28"/>
          <w:szCs w:val="28"/>
        </w:rPr>
        <w:t>In other words, two factor ANOVA checks</w:t>
      </w:r>
      <w:r w:rsidRPr="00A47FCF">
        <w:rPr>
          <w:sz w:val="28"/>
          <w:szCs w:val="28"/>
        </w:rPr>
        <w:t xml:space="preserve"> </w:t>
      </w:r>
      <w:r>
        <w:rPr>
          <w:sz w:val="28"/>
          <w:szCs w:val="28"/>
        </w:rPr>
        <w:t>if the average is different between one type of group (here, the driver)…</w:t>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7"/>
        <w:gridCol w:w="1402"/>
        <w:gridCol w:w="1423"/>
        <w:gridCol w:w="1545"/>
        <w:gridCol w:w="1389"/>
      </w:tblGrid>
      <w:tr w:rsidR="00891A56" w:rsidRPr="00661682" w:rsidTr="00023071">
        <w:tc>
          <w:tcPr>
            <w:tcW w:w="1657" w:type="dxa"/>
          </w:tcPr>
          <w:p w:rsidR="00891A56" w:rsidRPr="00661682" w:rsidRDefault="00891A56" w:rsidP="00023071">
            <w:pPr>
              <w:jc w:val="both"/>
            </w:pPr>
          </w:p>
        </w:tc>
        <w:tc>
          <w:tcPr>
            <w:tcW w:w="5759" w:type="dxa"/>
            <w:gridSpan w:val="4"/>
          </w:tcPr>
          <w:p w:rsidR="00891A56" w:rsidRPr="00A47FCF" w:rsidRDefault="00891A56" w:rsidP="00023071">
            <w:pPr>
              <w:jc w:val="center"/>
              <w:rPr>
                <w:b/>
              </w:rPr>
            </w:pPr>
            <w:r w:rsidRPr="00A47FCF">
              <w:rPr>
                <w:b/>
              </w:rPr>
              <w:t xml:space="preserve">Travel Time from </w:t>
            </w:r>
            <w:proofErr w:type="spellStart"/>
            <w:r w:rsidRPr="00A47FCF">
              <w:rPr>
                <w:b/>
              </w:rPr>
              <w:t>Starbrick</w:t>
            </w:r>
            <w:proofErr w:type="spellEnd"/>
            <w:r w:rsidRPr="00A47FCF">
              <w:rPr>
                <w:b/>
              </w:rPr>
              <w:t xml:space="preserve"> to Warren</w:t>
            </w:r>
          </w:p>
        </w:tc>
      </w:tr>
      <w:tr w:rsidR="00891A56" w:rsidRPr="00661682" w:rsidTr="00023071">
        <w:tc>
          <w:tcPr>
            <w:tcW w:w="1657" w:type="dxa"/>
          </w:tcPr>
          <w:p w:rsidR="00891A56" w:rsidRPr="00A47FCF" w:rsidRDefault="00115DCB" w:rsidP="00023071">
            <w:pPr>
              <w:jc w:val="both"/>
              <w:rPr>
                <w:b/>
              </w:rPr>
            </w:pPr>
            <w:r w:rsidRPr="00115DCB">
              <w:rPr>
                <w:noProof/>
                <w:sz w:val="28"/>
                <w:szCs w:val="28"/>
              </w:rPr>
              <w:pict>
                <v:oval id="_x0000_s1042" style="position:absolute;left:0;text-align:left;margin-left:76.8pt;margin-top:13.35pt;width:288.5pt;height:14.1pt;z-index:251665408;mso-position-horizontal-relative:text;mso-position-vertical-relative:text" filled="f" strokeweight="1.5pt"/>
              </w:pict>
            </w:r>
            <w:r w:rsidR="00891A56" w:rsidRPr="00A47FCF">
              <w:rPr>
                <w:b/>
              </w:rPr>
              <w:t>Driver</w:t>
            </w:r>
          </w:p>
        </w:tc>
        <w:tc>
          <w:tcPr>
            <w:tcW w:w="1402" w:type="dxa"/>
          </w:tcPr>
          <w:p w:rsidR="00891A56" w:rsidRPr="00A47FCF" w:rsidRDefault="00891A56" w:rsidP="00023071">
            <w:pPr>
              <w:jc w:val="center"/>
              <w:rPr>
                <w:i/>
              </w:rPr>
            </w:pPr>
            <w:r w:rsidRPr="00A47FCF">
              <w:rPr>
                <w:i/>
              </w:rPr>
              <w:t>U.S. 6</w:t>
            </w:r>
          </w:p>
        </w:tc>
        <w:tc>
          <w:tcPr>
            <w:tcW w:w="1423" w:type="dxa"/>
          </w:tcPr>
          <w:p w:rsidR="00891A56" w:rsidRPr="00A47FCF" w:rsidRDefault="00891A56" w:rsidP="00023071">
            <w:pPr>
              <w:jc w:val="center"/>
              <w:rPr>
                <w:i/>
              </w:rPr>
            </w:pPr>
            <w:r w:rsidRPr="00A47FCF">
              <w:rPr>
                <w:i/>
              </w:rPr>
              <w:t>West End</w:t>
            </w:r>
          </w:p>
        </w:tc>
        <w:tc>
          <w:tcPr>
            <w:tcW w:w="1545" w:type="dxa"/>
          </w:tcPr>
          <w:p w:rsidR="00891A56" w:rsidRPr="00A47FCF" w:rsidRDefault="00891A56" w:rsidP="00023071">
            <w:pPr>
              <w:jc w:val="center"/>
              <w:rPr>
                <w:i/>
              </w:rPr>
            </w:pPr>
            <w:r w:rsidRPr="00A47FCF">
              <w:rPr>
                <w:i/>
              </w:rPr>
              <w:t>Hickory</w:t>
            </w:r>
          </w:p>
        </w:tc>
        <w:tc>
          <w:tcPr>
            <w:tcW w:w="1389" w:type="dxa"/>
          </w:tcPr>
          <w:p w:rsidR="00891A56" w:rsidRPr="00A47FCF" w:rsidRDefault="00891A56" w:rsidP="00023071">
            <w:pPr>
              <w:jc w:val="center"/>
              <w:rPr>
                <w:i/>
              </w:rPr>
            </w:pPr>
            <w:r w:rsidRPr="00A47FCF">
              <w:rPr>
                <w:i/>
              </w:rPr>
              <w:t>Rte. 59</w:t>
            </w:r>
          </w:p>
        </w:tc>
      </w:tr>
      <w:tr w:rsidR="00891A56" w:rsidRPr="00661682" w:rsidTr="00023071">
        <w:tc>
          <w:tcPr>
            <w:tcW w:w="1657" w:type="dxa"/>
          </w:tcPr>
          <w:p w:rsidR="00891A56" w:rsidRPr="00A47FCF" w:rsidRDefault="00115DCB" w:rsidP="00023071">
            <w:pPr>
              <w:jc w:val="both"/>
              <w:rPr>
                <w:i/>
              </w:rPr>
            </w:pPr>
            <w:r w:rsidRPr="00115DCB">
              <w:rPr>
                <w:noProof/>
                <w:sz w:val="28"/>
                <w:szCs w:val="28"/>
              </w:rPr>
              <w:pict>
                <v:oval id="_x0000_s1041" style="position:absolute;left:0;text-align:left;margin-left:77.25pt;margin-top:13.2pt;width:288.5pt;height:14.1pt;z-index:251664384;mso-position-horizontal-relative:text;mso-position-vertical-relative:text" filled="f" strokeweight="1.5pt"/>
              </w:pict>
            </w:r>
            <w:r w:rsidR="00891A56" w:rsidRPr="00A47FCF">
              <w:rPr>
                <w:i/>
              </w:rPr>
              <w:t>Adams</w:t>
            </w:r>
          </w:p>
        </w:tc>
        <w:tc>
          <w:tcPr>
            <w:tcW w:w="1402" w:type="dxa"/>
          </w:tcPr>
          <w:p w:rsidR="00891A56" w:rsidRPr="00661682" w:rsidRDefault="00891A56" w:rsidP="00023071">
            <w:pPr>
              <w:jc w:val="center"/>
            </w:pPr>
            <w:r>
              <w:t>18</w:t>
            </w:r>
          </w:p>
        </w:tc>
        <w:tc>
          <w:tcPr>
            <w:tcW w:w="1423" w:type="dxa"/>
          </w:tcPr>
          <w:p w:rsidR="00891A56" w:rsidRPr="00661682" w:rsidRDefault="00891A56" w:rsidP="00023071">
            <w:pPr>
              <w:jc w:val="center"/>
            </w:pPr>
            <w:r>
              <w:t>17</w:t>
            </w:r>
          </w:p>
        </w:tc>
        <w:tc>
          <w:tcPr>
            <w:tcW w:w="1545" w:type="dxa"/>
          </w:tcPr>
          <w:p w:rsidR="00891A56" w:rsidRPr="00661682" w:rsidRDefault="00891A56" w:rsidP="00023071">
            <w:pPr>
              <w:jc w:val="center"/>
            </w:pPr>
            <w:r>
              <w:t>21</w:t>
            </w:r>
          </w:p>
        </w:tc>
        <w:tc>
          <w:tcPr>
            <w:tcW w:w="1389" w:type="dxa"/>
          </w:tcPr>
          <w:p w:rsidR="00891A56" w:rsidRPr="00661682" w:rsidRDefault="00115DCB" w:rsidP="00023071">
            <w:pPr>
              <w:jc w:val="center"/>
            </w:pPr>
            <w:r w:rsidRPr="00115DCB">
              <w:rPr>
                <w:noProof/>
                <w:sz w:val="28"/>
                <w:szCs w:val="28"/>
              </w:rPr>
              <w:pict>
                <v:shapetype id="_x0000_t32" coordsize="21600,21600" o:spt="32" o:oned="t" path="m,l21600,21600e" filled="f">
                  <v:path arrowok="t" fillok="f" o:connecttype="none"/>
                  <o:lock v:ext="edit" shapetype="t"/>
                </v:shapetype>
                <v:shape id="_x0000_s1043" type="#_x0000_t32" style="position:absolute;left:0;text-align:left;margin-left:69.35pt;margin-top:2.6pt;width:0;height:63.4pt;flip:y;z-index:251666432;mso-position-horizontal-relative:text;mso-position-vertical-relative:text" o:connectortype="straight" strokeweight="1.5pt">
                  <v:stroke dashstyle="longDash" startarrow="block" endarrow="block"/>
                </v:shape>
              </w:pict>
            </w:r>
            <w:r w:rsidR="00891A56">
              <w:t>22</w:t>
            </w:r>
          </w:p>
        </w:tc>
      </w:tr>
      <w:tr w:rsidR="00891A56" w:rsidRPr="00661682" w:rsidTr="00023071">
        <w:tc>
          <w:tcPr>
            <w:tcW w:w="1657" w:type="dxa"/>
          </w:tcPr>
          <w:p w:rsidR="00891A56" w:rsidRPr="00A47FCF" w:rsidRDefault="00891A56" w:rsidP="00023071">
            <w:pPr>
              <w:jc w:val="both"/>
              <w:rPr>
                <w:i/>
              </w:rPr>
            </w:pPr>
            <w:r w:rsidRPr="00A47FCF">
              <w:rPr>
                <w:i/>
              </w:rPr>
              <w:t>Brockman</w:t>
            </w:r>
          </w:p>
        </w:tc>
        <w:tc>
          <w:tcPr>
            <w:tcW w:w="1402" w:type="dxa"/>
          </w:tcPr>
          <w:p w:rsidR="00891A56" w:rsidRPr="00661682" w:rsidRDefault="00891A56" w:rsidP="00023071">
            <w:pPr>
              <w:jc w:val="center"/>
            </w:pPr>
            <w:r>
              <w:t>16</w:t>
            </w:r>
          </w:p>
        </w:tc>
        <w:tc>
          <w:tcPr>
            <w:tcW w:w="1423" w:type="dxa"/>
          </w:tcPr>
          <w:p w:rsidR="00891A56" w:rsidRPr="00661682" w:rsidRDefault="00891A56" w:rsidP="00023071">
            <w:pPr>
              <w:jc w:val="center"/>
            </w:pPr>
            <w:r>
              <w:t>23</w:t>
            </w:r>
          </w:p>
        </w:tc>
        <w:tc>
          <w:tcPr>
            <w:tcW w:w="1545" w:type="dxa"/>
          </w:tcPr>
          <w:p w:rsidR="00891A56" w:rsidRPr="00661682" w:rsidRDefault="00891A56" w:rsidP="00023071">
            <w:pPr>
              <w:jc w:val="center"/>
            </w:pPr>
            <w:r>
              <w:t>23</w:t>
            </w:r>
          </w:p>
        </w:tc>
        <w:tc>
          <w:tcPr>
            <w:tcW w:w="1389" w:type="dxa"/>
          </w:tcPr>
          <w:p w:rsidR="00891A56" w:rsidRPr="00661682" w:rsidRDefault="00891A56" w:rsidP="00023071">
            <w:pPr>
              <w:jc w:val="center"/>
            </w:pPr>
            <w:r>
              <w:t>22</w:t>
            </w:r>
          </w:p>
        </w:tc>
      </w:tr>
      <w:tr w:rsidR="00891A56" w:rsidRPr="00661682" w:rsidTr="00023071">
        <w:tc>
          <w:tcPr>
            <w:tcW w:w="1657" w:type="dxa"/>
          </w:tcPr>
          <w:p w:rsidR="00891A56" w:rsidRPr="00A47FCF" w:rsidRDefault="00115DCB" w:rsidP="00023071">
            <w:pPr>
              <w:jc w:val="both"/>
              <w:rPr>
                <w:i/>
              </w:rPr>
            </w:pPr>
            <w:r w:rsidRPr="00115DCB">
              <w:rPr>
                <w:noProof/>
                <w:sz w:val="28"/>
                <w:szCs w:val="28"/>
              </w:rPr>
              <w:pict>
                <v:oval id="_x0000_s1040" style="position:absolute;left:0;text-align:left;margin-left:76.8pt;margin-top:-.8pt;width:288.5pt;height:14.1pt;z-index:251663360;mso-position-horizontal-relative:text;mso-position-vertical-relative:text" filled="f" strokeweight="1.5pt"/>
              </w:pict>
            </w:r>
            <w:r w:rsidRPr="00115DCB">
              <w:rPr>
                <w:noProof/>
                <w:sz w:val="28"/>
                <w:szCs w:val="28"/>
              </w:rPr>
              <w:pict>
                <v:oval id="_x0000_s1039" style="position:absolute;left:0;text-align:left;margin-left:76.4pt;margin-top:13.3pt;width:288.5pt;height:14.1pt;z-index:251662336;mso-position-horizontal-relative:text;mso-position-vertical-relative:text" filled="f" strokeweight="1.5pt"/>
              </w:pict>
            </w:r>
            <w:r w:rsidR="00891A56" w:rsidRPr="00A47FCF">
              <w:rPr>
                <w:i/>
              </w:rPr>
              <w:t>Callahan</w:t>
            </w:r>
          </w:p>
        </w:tc>
        <w:tc>
          <w:tcPr>
            <w:tcW w:w="1402" w:type="dxa"/>
          </w:tcPr>
          <w:p w:rsidR="00891A56" w:rsidRPr="00661682" w:rsidRDefault="00891A56" w:rsidP="00023071">
            <w:pPr>
              <w:jc w:val="center"/>
            </w:pPr>
            <w:r>
              <w:t>21</w:t>
            </w:r>
          </w:p>
        </w:tc>
        <w:tc>
          <w:tcPr>
            <w:tcW w:w="1423" w:type="dxa"/>
          </w:tcPr>
          <w:p w:rsidR="00891A56" w:rsidRPr="00661682" w:rsidRDefault="00891A56" w:rsidP="00023071">
            <w:pPr>
              <w:jc w:val="center"/>
            </w:pPr>
            <w:r>
              <w:t>21</w:t>
            </w:r>
          </w:p>
        </w:tc>
        <w:tc>
          <w:tcPr>
            <w:tcW w:w="1545" w:type="dxa"/>
          </w:tcPr>
          <w:p w:rsidR="00891A56" w:rsidRPr="00661682" w:rsidRDefault="00891A56" w:rsidP="00023071">
            <w:pPr>
              <w:jc w:val="center"/>
            </w:pPr>
            <w:r>
              <w:t>26</w:t>
            </w:r>
          </w:p>
        </w:tc>
        <w:tc>
          <w:tcPr>
            <w:tcW w:w="1389" w:type="dxa"/>
          </w:tcPr>
          <w:p w:rsidR="00891A56" w:rsidRPr="00661682" w:rsidRDefault="00891A56" w:rsidP="00023071">
            <w:pPr>
              <w:jc w:val="center"/>
            </w:pPr>
            <w:r>
              <w:t>22</w:t>
            </w:r>
          </w:p>
        </w:tc>
      </w:tr>
      <w:tr w:rsidR="00891A56" w:rsidRPr="00661682" w:rsidTr="00023071">
        <w:tc>
          <w:tcPr>
            <w:tcW w:w="1657" w:type="dxa"/>
          </w:tcPr>
          <w:p w:rsidR="00891A56" w:rsidRPr="00A47FCF" w:rsidRDefault="00891A56" w:rsidP="00023071">
            <w:pPr>
              <w:jc w:val="both"/>
              <w:rPr>
                <w:i/>
              </w:rPr>
            </w:pPr>
            <w:r w:rsidRPr="00A47FCF">
              <w:rPr>
                <w:i/>
              </w:rPr>
              <w:t>Davies</w:t>
            </w:r>
          </w:p>
        </w:tc>
        <w:tc>
          <w:tcPr>
            <w:tcW w:w="1402" w:type="dxa"/>
          </w:tcPr>
          <w:p w:rsidR="00891A56" w:rsidRPr="00661682" w:rsidRDefault="00891A56" w:rsidP="00023071">
            <w:pPr>
              <w:jc w:val="center"/>
            </w:pPr>
            <w:r>
              <w:t>23</w:t>
            </w:r>
          </w:p>
        </w:tc>
        <w:tc>
          <w:tcPr>
            <w:tcW w:w="1423" w:type="dxa"/>
          </w:tcPr>
          <w:p w:rsidR="00891A56" w:rsidRPr="00661682" w:rsidRDefault="00891A56" w:rsidP="00023071">
            <w:pPr>
              <w:jc w:val="center"/>
            </w:pPr>
            <w:r>
              <w:t>22</w:t>
            </w:r>
          </w:p>
        </w:tc>
        <w:tc>
          <w:tcPr>
            <w:tcW w:w="1545" w:type="dxa"/>
          </w:tcPr>
          <w:p w:rsidR="00891A56" w:rsidRPr="00661682" w:rsidRDefault="00891A56" w:rsidP="00023071">
            <w:pPr>
              <w:jc w:val="center"/>
            </w:pPr>
            <w:r>
              <w:t>29</w:t>
            </w:r>
          </w:p>
        </w:tc>
        <w:tc>
          <w:tcPr>
            <w:tcW w:w="1389" w:type="dxa"/>
          </w:tcPr>
          <w:p w:rsidR="00891A56" w:rsidRPr="00661682" w:rsidRDefault="00891A56" w:rsidP="00023071">
            <w:pPr>
              <w:jc w:val="center"/>
            </w:pPr>
            <w:r>
              <w:t>25</w:t>
            </w:r>
          </w:p>
        </w:tc>
      </w:tr>
      <w:tr w:rsidR="00891A56" w:rsidRPr="00661682" w:rsidTr="00023071">
        <w:tc>
          <w:tcPr>
            <w:tcW w:w="1657" w:type="dxa"/>
          </w:tcPr>
          <w:p w:rsidR="00891A56" w:rsidRPr="00A47FCF" w:rsidRDefault="00115DCB" w:rsidP="00023071">
            <w:pPr>
              <w:jc w:val="both"/>
              <w:rPr>
                <w:i/>
              </w:rPr>
            </w:pPr>
            <w:r w:rsidRPr="00115DCB">
              <w:rPr>
                <w:noProof/>
                <w:sz w:val="28"/>
                <w:szCs w:val="28"/>
              </w:rPr>
              <w:pict>
                <v:oval id="_x0000_s1038" style="position:absolute;left:0;text-align:left;margin-left:77.2pt;margin-top:.1pt;width:288.5pt;height:14.1pt;z-index:251661312;mso-position-horizontal-relative:text;mso-position-vertical-relative:text" filled="f" strokeweight="1.5pt"/>
              </w:pict>
            </w:r>
            <w:proofErr w:type="spellStart"/>
            <w:r w:rsidR="00891A56" w:rsidRPr="00A47FCF">
              <w:rPr>
                <w:i/>
              </w:rPr>
              <w:t>Edgeworth</w:t>
            </w:r>
            <w:proofErr w:type="spellEnd"/>
          </w:p>
        </w:tc>
        <w:tc>
          <w:tcPr>
            <w:tcW w:w="1402" w:type="dxa"/>
          </w:tcPr>
          <w:p w:rsidR="00891A56" w:rsidRPr="00661682" w:rsidRDefault="00891A56" w:rsidP="00023071">
            <w:pPr>
              <w:jc w:val="center"/>
            </w:pPr>
            <w:r>
              <w:t>25</w:t>
            </w:r>
          </w:p>
        </w:tc>
        <w:tc>
          <w:tcPr>
            <w:tcW w:w="1423" w:type="dxa"/>
          </w:tcPr>
          <w:p w:rsidR="00891A56" w:rsidRPr="00661682" w:rsidRDefault="00891A56" w:rsidP="00023071">
            <w:pPr>
              <w:jc w:val="center"/>
            </w:pPr>
            <w:r>
              <w:t>24</w:t>
            </w:r>
          </w:p>
        </w:tc>
        <w:tc>
          <w:tcPr>
            <w:tcW w:w="1545" w:type="dxa"/>
          </w:tcPr>
          <w:p w:rsidR="00891A56" w:rsidRPr="00661682" w:rsidRDefault="00891A56" w:rsidP="00023071">
            <w:pPr>
              <w:jc w:val="center"/>
            </w:pPr>
            <w:r>
              <w:t>28</w:t>
            </w:r>
          </w:p>
        </w:tc>
        <w:tc>
          <w:tcPr>
            <w:tcW w:w="1389" w:type="dxa"/>
          </w:tcPr>
          <w:p w:rsidR="00891A56" w:rsidRPr="00661682" w:rsidRDefault="00891A56" w:rsidP="00023071">
            <w:pPr>
              <w:jc w:val="center"/>
            </w:pPr>
            <w:r>
              <w:t>28</w:t>
            </w:r>
          </w:p>
        </w:tc>
      </w:tr>
    </w:tbl>
    <w:p w:rsidR="00891A56" w:rsidRDefault="00891A56" w:rsidP="00891A56">
      <w:pPr>
        <w:ind w:left="2160"/>
        <w:jc w:val="both"/>
        <w:rPr>
          <w:i/>
          <w:sz w:val="28"/>
          <w:szCs w:val="28"/>
        </w:rPr>
      </w:pPr>
    </w:p>
    <w:p w:rsidR="00891A56" w:rsidRDefault="00891A56" w:rsidP="00891A56">
      <w:pPr>
        <w:numPr>
          <w:ilvl w:val="2"/>
          <w:numId w:val="2"/>
        </w:numPr>
        <w:jc w:val="both"/>
        <w:rPr>
          <w:sz w:val="28"/>
          <w:szCs w:val="28"/>
        </w:rPr>
      </w:pPr>
      <w:r>
        <w:rPr>
          <w:sz w:val="28"/>
          <w:szCs w:val="28"/>
        </w:rPr>
        <w:t>…and then uses that information to check if the average is different between another type of group (here, the route).</w:t>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7"/>
        <w:gridCol w:w="1402"/>
        <w:gridCol w:w="1423"/>
        <w:gridCol w:w="1545"/>
        <w:gridCol w:w="1389"/>
      </w:tblGrid>
      <w:tr w:rsidR="00891A56" w:rsidRPr="00661682" w:rsidTr="00023071">
        <w:tc>
          <w:tcPr>
            <w:tcW w:w="1657" w:type="dxa"/>
          </w:tcPr>
          <w:p w:rsidR="00891A56" w:rsidRPr="00661682" w:rsidRDefault="00891A56" w:rsidP="00023071">
            <w:pPr>
              <w:jc w:val="both"/>
            </w:pPr>
          </w:p>
        </w:tc>
        <w:tc>
          <w:tcPr>
            <w:tcW w:w="5759" w:type="dxa"/>
            <w:gridSpan w:val="4"/>
          </w:tcPr>
          <w:p w:rsidR="00891A56" w:rsidRPr="000B1EEE" w:rsidRDefault="00891A56" w:rsidP="00023071">
            <w:pPr>
              <w:jc w:val="center"/>
              <w:rPr>
                <w:b/>
              </w:rPr>
            </w:pPr>
            <w:r w:rsidRPr="000B1EEE">
              <w:rPr>
                <w:b/>
              </w:rPr>
              <w:t xml:space="preserve">Travel Time from </w:t>
            </w:r>
            <w:proofErr w:type="spellStart"/>
            <w:r w:rsidRPr="000B1EEE">
              <w:rPr>
                <w:b/>
              </w:rPr>
              <w:t>Starbrick</w:t>
            </w:r>
            <w:proofErr w:type="spellEnd"/>
            <w:r w:rsidRPr="000B1EEE">
              <w:rPr>
                <w:b/>
              </w:rPr>
              <w:t xml:space="preserve"> to Warren</w:t>
            </w:r>
          </w:p>
        </w:tc>
      </w:tr>
      <w:tr w:rsidR="00891A56" w:rsidRPr="00661682" w:rsidTr="00023071">
        <w:tc>
          <w:tcPr>
            <w:tcW w:w="1657" w:type="dxa"/>
          </w:tcPr>
          <w:p w:rsidR="00891A56" w:rsidRPr="000B1EEE" w:rsidRDefault="00891A56" w:rsidP="00023071">
            <w:pPr>
              <w:jc w:val="both"/>
              <w:rPr>
                <w:b/>
              </w:rPr>
            </w:pPr>
            <w:r w:rsidRPr="000B1EEE">
              <w:rPr>
                <w:b/>
              </w:rPr>
              <w:t>Driver</w:t>
            </w:r>
          </w:p>
        </w:tc>
        <w:tc>
          <w:tcPr>
            <w:tcW w:w="1402" w:type="dxa"/>
          </w:tcPr>
          <w:p w:rsidR="00891A56" w:rsidRPr="000B1EEE" w:rsidRDefault="00115DCB" w:rsidP="00023071">
            <w:pPr>
              <w:jc w:val="center"/>
              <w:rPr>
                <w:i/>
              </w:rPr>
            </w:pPr>
            <w:r>
              <w:rPr>
                <w:i/>
                <w:noProof/>
              </w:rPr>
              <w:pict>
                <v:oval id="_x0000_s1044" style="position:absolute;left:0;text-align:left;margin-left:12.3pt;margin-top:11.1pt;width:35.35pt;height:78.1pt;z-index:251667456;mso-position-horizontal-relative:text;mso-position-vertical-relative:text" filled="f" strokeweight="1.5pt"/>
              </w:pict>
            </w:r>
            <w:r w:rsidR="00891A56" w:rsidRPr="000B1EEE">
              <w:rPr>
                <w:i/>
              </w:rPr>
              <w:t>U.S. 6</w:t>
            </w:r>
          </w:p>
        </w:tc>
        <w:tc>
          <w:tcPr>
            <w:tcW w:w="1423" w:type="dxa"/>
          </w:tcPr>
          <w:p w:rsidR="00891A56" w:rsidRPr="000B1EEE" w:rsidRDefault="00115DCB" w:rsidP="00023071">
            <w:pPr>
              <w:jc w:val="center"/>
              <w:rPr>
                <w:i/>
              </w:rPr>
            </w:pPr>
            <w:r w:rsidRPr="00115DCB">
              <w:rPr>
                <w:noProof/>
                <w:sz w:val="28"/>
                <w:szCs w:val="28"/>
              </w:rPr>
              <w:pict>
                <v:oval id="_x0000_s1045" style="position:absolute;left:0;text-align:left;margin-left:12.6pt;margin-top:11.55pt;width:35.35pt;height:78.1pt;z-index:251668480;mso-position-horizontal-relative:text;mso-position-vertical-relative:text" filled="f" strokeweight="1.5pt"/>
              </w:pict>
            </w:r>
            <w:r w:rsidR="00891A56" w:rsidRPr="000B1EEE">
              <w:rPr>
                <w:i/>
              </w:rPr>
              <w:t>West End</w:t>
            </w:r>
          </w:p>
        </w:tc>
        <w:tc>
          <w:tcPr>
            <w:tcW w:w="1545" w:type="dxa"/>
          </w:tcPr>
          <w:p w:rsidR="00891A56" w:rsidRPr="000B1EEE" w:rsidRDefault="00115DCB" w:rsidP="00023071">
            <w:pPr>
              <w:jc w:val="center"/>
              <w:rPr>
                <w:i/>
              </w:rPr>
            </w:pPr>
            <w:r w:rsidRPr="00115DCB">
              <w:rPr>
                <w:noProof/>
                <w:sz w:val="28"/>
                <w:szCs w:val="28"/>
              </w:rPr>
              <w:pict>
                <v:oval id="_x0000_s1046" style="position:absolute;left:0;text-align:left;margin-left:14.8pt;margin-top:12.25pt;width:35.35pt;height:78.1pt;z-index:251669504;mso-position-horizontal-relative:text;mso-position-vertical-relative:text" filled="f" strokeweight="1.5pt"/>
              </w:pict>
            </w:r>
            <w:r w:rsidR="00891A56" w:rsidRPr="000B1EEE">
              <w:rPr>
                <w:i/>
              </w:rPr>
              <w:t>Hickory</w:t>
            </w:r>
          </w:p>
        </w:tc>
        <w:tc>
          <w:tcPr>
            <w:tcW w:w="1389" w:type="dxa"/>
          </w:tcPr>
          <w:p w:rsidR="00891A56" w:rsidRPr="000B1EEE" w:rsidRDefault="00115DCB" w:rsidP="00023071">
            <w:pPr>
              <w:jc w:val="center"/>
              <w:rPr>
                <w:i/>
              </w:rPr>
            </w:pPr>
            <w:r w:rsidRPr="00115DCB">
              <w:rPr>
                <w:noProof/>
                <w:sz w:val="28"/>
                <w:szCs w:val="28"/>
              </w:rPr>
              <w:pict>
                <v:oval id="_x0000_s1047" style="position:absolute;left:0;text-align:left;margin-left:11.6pt;margin-top:11.55pt;width:35.35pt;height:78.1pt;z-index:251670528;mso-position-horizontal-relative:text;mso-position-vertical-relative:text" filled="f" strokeweight="1.5pt"/>
              </w:pict>
            </w:r>
            <w:r w:rsidR="00891A56" w:rsidRPr="000B1EEE">
              <w:rPr>
                <w:i/>
              </w:rPr>
              <w:t>Rte. 59</w:t>
            </w:r>
          </w:p>
        </w:tc>
      </w:tr>
      <w:tr w:rsidR="00891A56" w:rsidRPr="00661682" w:rsidTr="00023071">
        <w:tc>
          <w:tcPr>
            <w:tcW w:w="1657" w:type="dxa"/>
          </w:tcPr>
          <w:p w:rsidR="00891A56" w:rsidRPr="000B1EEE" w:rsidRDefault="00891A56" w:rsidP="00023071">
            <w:pPr>
              <w:jc w:val="both"/>
              <w:rPr>
                <w:i/>
              </w:rPr>
            </w:pPr>
            <w:r w:rsidRPr="000B1EEE">
              <w:rPr>
                <w:i/>
              </w:rPr>
              <w:t>Adams</w:t>
            </w:r>
          </w:p>
        </w:tc>
        <w:tc>
          <w:tcPr>
            <w:tcW w:w="1402" w:type="dxa"/>
          </w:tcPr>
          <w:p w:rsidR="00891A56" w:rsidRPr="00661682" w:rsidRDefault="00891A56" w:rsidP="00023071">
            <w:pPr>
              <w:jc w:val="center"/>
            </w:pPr>
            <w:r>
              <w:t>18</w:t>
            </w:r>
          </w:p>
        </w:tc>
        <w:tc>
          <w:tcPr>
            <w:tcW w:w="1423" w:type="dxa"/>
          </w:tcPr>
          <w:p w:rsidR="00891A56" w:rsidRPr="00661682" w:rsidRDefault="00891A56" w:rsidP="00023071">
            <w:pPr>
              <w:jc w:val="center"/>
            </w:pPr>
            <w:r>
              <w:t>17</w:t>
            </w:r>
          </w:p>
        </w:tc>
        <w:tc>
          <w:tcPr>
            <w:tcW w:w="1545" w:type="dxa"/>
          </w:tcPr>
          <w:p w:rsidR="00891A56" w:rsidRPr="00661682" w:rsidRDefault="00891A56" w:rsidP="00023071">
            <w:pPr>
              <w:jc w:val="center"/>
            </w:pPr>
            <w:r>
              <w:t>21</w:t>
            </w:r>
          </w:p>
        </w:tc>
        <w:tc>
          <w:tcPr>
            <w:tcW w:w="1389" w:type="dxa"/>
          </w:tcPr>
          <w:p w:rsidR="00891A56" w:rsidRPr="00661682" w:rsidRDefault="00891A56" w:rsidP="00023071">
            <w:pPr>
              <w:jc w:val="center"/>
            </w:pPr>
            <w:r>
              <w:t>22</w:t>
            </w:r>
          </w:p>
        </w:tc>
      </w:tr>
      <w:tr w:rsidR="00891A56" w:rsidRPr="00661682" w:rsidTr="00023071">
        <w:tc>
          <w:tcPr>
            <w:tcW w:w="1657" w:type="dxa"/>
          </w:tcPr>
          <w:p w:rsidR="00891A56" w:rsidRPr="000B1EEE" w:rsidRDefault="00891A56" w:rsidP="00023071">
            <w:pPr>
              <w:jc w:val="both"/>
              <w:rPr>
                <w:i/>
              </w:rPr>
            </w:pPr>
            <w:r w:rsidRPr="000B1EEE">
              <w:rPr>
                <w:i/>
              </w:rPr>
              <w:t>Brockman</w:t>
            </w:r>
          </w:p>
        </w:tc>
        <w:tc>
          <w:tcPr>
            <w:tcW w:w="1402" w:type="dxa"/>
          </w:tcPr>
          <w:p w:rsidR="00891A56" w:rsidRPr="00661682" w:rsidRDefault="00891A56" w:rsidP="00023071">
            <w:pPr>
              <w:jc w:val="center"/>
            </w:pPr>
            <w:r>
              <w:t>16</w:t>
            </w:r>
          </w:p>
        </w:tc>
        <w:tc>
          <w:tcPr>
            <w:tcW w:w="1423" w:type="dxa"/>
          </w:tcPr>
          <w:p w:rsidR="00891A56" w:rsidRPr="00661682" w:rsidRDefault="00891A56" w:rsidP="00023071">
            <w:pPr>
              <w:jc w:val="center"/>
            </w:pPr>
            <w:r>
              <w:t>23</w:t>
            </w:r>
          </w:p>
        </w:tc>
        <w:tc>
          <w:tcPr>
            <w:tcW w:w="1545" w:type="dxa"/>
          </w:tcPr>
          <w:p w:rsidR="00891A56" w:rsidRPr="00661682" w:rsidRDefault="00891A56" w:rsidP="00023071">
            <w:pPr>
              <w:jc w:val="center"/>
            </w:pPr>
            <w:r>
              <w:t>23</w:t>
            </w:r>
          </w:p>
        </w:tc>
        <w:tc>
          <w:tcPr>
            <w:tcW w:w="1389" w:type="dxa"/>
          </w:tcPr>
          <w:p w:rsidR="00891A56" w:rsidRPr="00661682" w:rsidRDefault="00891A56" w:rsidP="00023071">
            <w:pPr>
              <w:jc w:val="center"/>
            </w:pPr>
            <w:r>
              <w:t>22</w:t>
            </w:r>
          </w:p>
        </w:tc>
      </w:tr>
      <w:tr w:rsidR="00891A56" w:rsidRPr="00661682" w:rsidTr="00023071">
        <w:tc>
          <w:tcPr>
            <w:tcW w:w="1657" w:type="dxa"/>
          </w:tcPr>
          <w:p w:rsidR="00891A56" w:rsidRPr="000B1EEE" w:rsidRDefault="00891A56" w:rsidP="00023071">
            <w:pPr>
              <w:jc w:val="both"/>
              <w:rPr>
                <w:i/>
              </w:rPr>
            </w:pPr>
            <w:r w:rsidRPr="000B1EEE">
              <w:rPr>
                <w:i/>
              </w:rPr>
              <w:t>Callahan</w:t>
            </w:r>
          </w:p>
        </w:tc>
        <w:tc>
          <w:tcPr>
            <w:tcW w:w="1402" w:type="dxa"/>
          </w:tcPr>
          <w:p w:rsidR="00891A56" w:rsidRPr="00661682" w:rsidRDefault="00891A56" w:rsidP="00023071">
            <w:pPr>
              <w:jc w:val="center"/>
            </w:pPr>
            <w:r>
              <w:t>21</w:t>
            </w:r>
          </w:p>
        </w:tc>
        <w:tc>
          <w:tcPr>
            <w:tcW w:w="1423" w:type="dxa"/>
          </w:tcPr>
          <w:p w:rsidR="00891A56" w:rsidRPr="00661682" w:rsidRDefault="00891A56" w:rsidP="00023071">
            <w:pPr>
              <w:jc w:val="center"/>
            </w:pPr>
            <w:r>
              <w:t>21</w:t>
            </w:r>
          </w:p>
        </w:tc>
        <w:tc>
          <w:tcPr>
            <w:tcW w:w="1545" w:type="dxa"/>
          </w:tcPr>
          <w:p w:rsidR="00891A56" w:rsidRPr="00661682" w:rsidRDefault="00891A56" w:rsidP="00023071">
            <w:pPr>
              <w:jc w:val="center"/>
            </w:pPr>
            <w:r>
              <w:t>26</w:t>
            </w:r>
          </w:p>
        </w:tc>
        <w:tc>
          <w:tcPr>
            <w:tcW w:w="1389" w:type="dxa"/>
          </w:tcPr>
          <w:p w:rsidR="00891A56" w:rsidRPr="00661682" w:rsidRDefault="00891A56" w:rsidP="00023071">
            <w:pPr>
              <w:jc w:val="center"/>
            </w:pPr>
            <w:r>
              <w:t>22</w:t>
            </w:r>
          </w:p>
        </w:tc>
      </w:tr>
      <w:tr w:rsidR="00891A56" w:rsidRPr="00661682" w:rsidTr="00023071">
        <w:tc>
          <w:tcPr>
            <w:tcW w:w="1657" w:type="dxa"/>
          </w:tcPr>
          <w:p w:rsidR="00891A56" w:rsidRPr="000B1EEE" w:rsidRDefault="00891A56" w:rsidP="00023071">
            <w:pPr>
              <w:jc w:val="both"/>
              <w:rPr>
                <w:i/>
              </w:rPr>
            </w:pPr>
            <w:r w:rsidRPr="000B1EEE">
              <w:rPr>
                <w:i/>
              </w:rPr>
              <w:t>Davies</w:t>
            </w:r>
          </w:p>
        </w:tc>
        <w:tc>
          <w:tcPr>
            <w:tcW w:w="1402" w:type="dxa"/>
          </w:tcPr>
          <w:p w:rsidR="00891A56" w:rsidRPr="00661682" w:rsidRDefault="00891A56" w:rsidP="00023071">
            <w:pPr>
              <w:jc w:val="center"/>
            </w:pPr>
            <w:r>
              <w:t>23</w:t>
            </w:r>
          </w:p>
        </w:tc>
        <w:tc>
          <w:tcPr>
            <w:tcW w:w="1423" w:type="dxa"/>
          </w:tcPr>
          <w:p w:rsidR="00891A56" w:rsidRPr="00661682" w:rsidRDefault="00891A56" w:rsidP="00023071">
            <w:pPr>
              <w:jc w:val="center"/>
            </w:pPr>
            <w:r>
              <w:t>22</w:t>
            </w:r>
          </w:p>
        </w:tc>
        <w:tc>
          <w:tcPr>
            <w:tcW w:w="1545" w:type="dxa"/>
          </w:tcPr>
          <w:p w:rsidR="00891A56" w:rsidRPr="00661682" w:rsidRDefault="00891A56" w:rsidP="00023071">
            <w:pPr>
              <w:jc w:val="center"/>
            </w:pPr>
            <w:r>
              <w:t>29</w:t>
            </w:r>
          </w:p>
        </w:tc>
        <w:tc>
          <w:tcPr>
            <w:tcW w:w="1389" w:type="dxa"/>
          </w:tcPr>
          <w:p w:rsidR="00891A56" w:rsidRPr="00661682" w:rsidRDefault="00891A56" w:rsidP="00023071">
            <w:pPr>
              <w:jc w:val="center"/>
            </w:pPr>
            <w:r>
              <w:t>25</w:t>
            </w:r>
          </w:p>
        </w:tc>
      </w:tr>
      <w:tr w:rsidR="00891A56" w:rsidRPr="00661682" w:rsidTr="00023071">
        <w:tc>
          <w:tcPr>
            <w:tcW w:w="1657" w:type="dxa"/>
          </w:tcPr>
          <w:p w:rsidR="00891A56" w:rsidRPr="000B1EEE" w:rsidRDefault="00891A56" w:rsidP="00023071">
            <w:pPr>
              <w:jc w:val="both"/>
              <w:rPr>
                <w:i/>
              </w:rPr>
            </w:pPr>
            <w:proofErr w:type="spellStart"/>
            <w:r w:rsidRPr="000B1EEE">
              <w:rPr>
                <w:i/>
              </w:rPr>
              <w:t>Edgeworth</w:t>
            </w:r>
            <w:proofErr w:type="spellEnd"/>
          </w:p>
        </w:tc>
        <w:tc>
          <w:tcPr>
            <w:tcW w:w="1402" w:type="dxa"/>
          </w:tcPr>
          <w:p w:rsidR="00891A56" w:rsidRPr="00661682" w:rsidRDefault="00891A56" w:rsidP="00023071">
            <w:pPr>
              <w:jc w:val="center"/>
            </w:pPr>
            <w:r>
              <w:t>25</w:t>
            </w:r>
          </w:p>
        </w:tc>
        <w:tc>
          <w:tcPr>
            <w:tcW w:w="1423" w:type="dxa"/>
          </w:tcPr>
          <w:p w:rsidR="00891A56" w:rsidRPr="00661682" w:rsidRDefault="00891A56" w:rsidP="00023071">
            <w:pPr>
              <w:jc w:val="center"/>
            </w:pPr>
            <w:r>
              <w:t>24</w:t>
            </w:r>
          </w:p>
        </w:tc>
        <w:tc>
          <w:tcPr>
            <w:tcW w:w="1545" w:type="dxa"/>
          </w:tcPr>
          <w:p w:rsidR="00891A56" w:rsidRPr="00661682" w:rsidRDefault="00891A56" w:rsidP="00023071">
            <w:pPr>
              <w:jc w:val="center"/>
            </w:pPr>
            <w:r>
              <w:t>28</w:t>
            </w:r>
          </w:p>
        </w:tc>
        <w:tc>
          <w:tcPr>
            <w:tcW w:w="1389" w:type="dxa"/>
          </w:tcPr>
          <w:p w:rsidR="00891A56" w:rsidRPr="00661682" w:rsidRDefault="00891A56" w:rsidP="00023071">
            <w:pPr>
              <w:jc w:val="center"/>
            </w:pPr>
            <w:r>
              <w:t>28</w:t>
            </w:r>
          </w:p>
        </w:tc>
      </w:tr>
    </w:tbl>
    <w:p w:rsidR="00891A56" w:rsidRDefault="00115DCB" w:rsidP="00891A56">
      <w:pPr>
        <w:ind w:left="2160"/>
        <w:jc w:val="both"/>
        <w:rPr>
          <w:sz w:val="28"/>
          <w:szCs w:val="28"/>
        </w:rPr>
      </w:pPr>
      <w:r>
        <w:rPr>
          <w:noProof/>
          <w:sz w:val="28"/>
          <w:szCs w:val="28"/>
        </w:rPr>
        <w:pict>
          <v:shape id="_x0000_s1037" type="#_x0000_t32" style="position:absolute;left:0;text-align:left;margin-left:219.35pt;margin-top:7.45pt;width:220.85pt;height:.25pt;z-index:251660288;mso-position-horizontal-relative:text;mso-position-vertical-relative:text" o:connectortype="straight" strokeweight="1.5pt">
            <v:stroke dashstyle="longDash" startarrow="block" endarrow="block"/>
          </v:shape>
        </w:pict>
      </w:r>
    </w:p>
    <w:p w:rsidR="00891A56" w:rsidRDefault="00891A56" w:rsidP="00891A56">
      <w:pPr>
        <w:numPr>
          <w:ilvl w:val="2"/>
          <w:numId w:val="2"/>
        </w:numPr>
        <w:jc w:val="both"/>
        <w:rPr>
          <w:sz w:val="28"/>
          <w:szCs w:val="28"/>
        </w:rPr>
      </w:pPr>
      <w:r>
        <w:rPr>
          <w:sz w:val="28"/>
          <w:szCs w:val="28"/>
        </w:rPr>
        <w:t xml:space="preserve">It’s crucial to understand that the two-way ANOVA assessment will get a different result than the one-way ANOVA, even for the same treatment. If we did one-way ANOVA for routes, we’d find the routes take the same time. A two-way ANOVA would find that the route does matter. </w:t>
      </w:r>
    </w:p>
    <w:p w:rsidR="00891A56" w:rsidRDefault="00891A56" w:rsidP="00891A56">
      <w:pPr>
        <w:numPr>
          <w:ilvl w:val="2"/>
          <w:numId w:val="2"/>
        </w:numPr>
        <w:jc w:val="both"/>
        <w:rPr>
          <w:sz w:val="28"/>
          <w:szCs w:val="28"/>
        </w:rPr>
      </w:pPr>
      <w:r>
        <w:rPr>
          <w:sz w:val="28"/>
          <w:szCs w:val="28"/>
        </w:rPr>
        <w:t xml:space="preserve">Which one to use depends on if your secondary treatment factor (here, the driver) is important to consider. Which one to use is often a judgment </w:t>
      </w:r>
      <w:proofErr w:type="gramStart"/>
      <w:r>
        <w:rPr>
          <w:sz w:val="28"/>
          <w:szCs w:val="28"/>
        </w:rPr>
        <w:t>call.</w:t>
      </w:r>
      <w:proofErr w:type="gramEnd"/>
    </w:p>
    <w:p w:rsidR="00891A56" w:rsidRPr="00E73988" w:rsidRDefault="00E73988" w:rsidP="00FB2D93">
      <w:pPr>
        <w:numPr>
          <w:ilvl w:val="0"/>
          <w:numId w:val="2"/>
        </w:numPr>
        <w:jc w:val="both"/>
        <w:rPr>
          <w:b/>
          <w:sz w:val="28"/>
          <w:szCs w:val="28"/>
        </w:rPr>
      </w:pPr>
      <w:proofErr w:type="spellStart"/>
      <w:r w:rsidRPr="00E73988">
        <w:rPr>
          <w:b/>
          <w:sz w:val="28"/>
          <w:szCs w:val="28"/>
        </w:rPr>
        <w:t>iClicker</w:t>
      </w:r>
      <w:proofErr w:type="spellEnd"/>
    </w:p>
    <w:p w:rsidR="003A1C69" w:rsidRDefault="003A1C69" w:rsidP="00FB2D93">
      <w:pPr>
        <w:jc w:val="both"/>
        <w:rPr>
          <w:b/>
          <w:smallCaps/>
          <w:sz w:val="28"/>
          <w:szCs w:val="28"/>
        </w:rPr>
      </w:pPr>
    </w:p>
    <w:p w:rsidR="003A1C69" w:rsidRDefault="003A1C69" w:rsidP="00FB2D93">
      <w:pPr>
        <w:jc w:val="both"/>
        <w:rPr>
          <w:b/>
          <w:smallCaps/>
          <w:sz w:val="28"/>
          <w:szCs w:val="28"/>
        </w:rPr>
      </w:pPr>
    </w:p>
    <w:p w:rsidR="00FB2D93" w:rsidRPr="00816271" w:rsidRDefault="00FB2D93" w:rsidP="00FB2D93">
      <w:pPr>
        <w:jc w:val="both"/>
        <w:rPr>
          <w:b/>
          <w:smallCaps/>
          <w:sz w:val="28"/>
          <w:szCs w:val="28"/>
        </w:rPr>
      </w:pPr>
      <w:r w:rsidRPr="00816271">
        <w:rPr>
          <w:b/>
          <w:smallCaps/>
          <w:sz w:val="28"/>
          <w:szCs w:val="28"/>
        </w:rPr>
        <w:lastRenderedPageBreak/>
        <w:t>Lab Section</w:t>
      </w:r>
      <w:r w:rsidR="00891A56">
        <w:rPr>
          <w:b/>
          <w:smallCaps/>
          <w:sz w:val="28"/>
          <w:szCs w:val="28"/>
        </w:rPr>
        <w:t xml:space="preserve"> (Pre Exam)</w:t>
      </w:r>
    </w:p>
    <w:p w:rsidR="00FB2D93" w:rsidRDefault="00FB2D93" w:rsidP="00FB2D93">
      <w:pPr>
        <w:jc w:val="both"/>
        <w:rPr>
          <w:sz w:val="28"/>
          <w:szCs w:val="28"/>
        </w:rPr>
      </w:pPr>
    </w:p>
    <w:p w:rsidR="00FB2D93" w:rsidRDefault="00FB2D93" w:rsidP="00FB2D93">
      <w:pPr>
        <w:numPr>
          <w:ilvl w:val="0"/>
          <w:numId w:val="2"/>
        </w:numPr>
        <w:jc w:val="both"/>
        <w:rPr>
          <w:sz w:val="28"/>
          <w:szCs w:val="28"/>
        </w:rPr>
      </w:pPr>
      <w:r>
        <w:rPr>
          <w:sz w:val="28"/>
          <w:szCs w:val="28"/>
        </w:rPr>
        <w:t>Chapter 13</w:t>
      </w:r>
    </w:p>
    <w:p w:rsidR="00891A56" w:rsidRDefault="00891A56" w:rsidP="00891A56">
      <w:pPr>
        <w:numPr>
          <w:ilvl w:val="1"/>
          <w:numId w:val="2"/>
        </w:numPr>
        <w:jc w:val="both"/>
        <w:rPr>
          <w:sz w:val="28"/>
          <w:szCs w:val="28"/>
        </w:rPr>
      </w:pPr>
      <w:r>
        <w:rPr>
          <w:sz w:val="28"/>
          <w:szCs w:val="28"/>
        </w:rPr>
        <w:t xml:space="preserve">You must delete any </w:t>
      </w:r>
      <w:proofErr w:type="gramStart"/>
      <w:r>
        <w:rPr>
          <w:sz w:val="28"/>
          <w:szCs w:val="28"/>
        </w:rPr>
        <w:t>observations which lacks</w:t>
      </w:r>
      <w:proofErr w:type="gramEnd"/>
      <w:r>
        <w:rPr>
          <w:sz w:val="28"/>
          <w:szCs w:val="28"/>
        </w:rPr>
        <w:t xml:space="preserve"> data for variable. If you do not, you’ll get an error saying “Regression - </w:t>
      </w:r>
      <w:proofErr w:type="gramStart"/>
      <w:r>
        <w:rPr>
          <w:sz w:val="28"/>
          <w:szCs w:val="28"/>
        </w:rPr>
        <w:t>LNST(</w:t>
      </w:r>
      <w:proofErr w:type="gramEnd"/>
      <w:r>
        <w:rPr>
          <w:sz w:val="28"/>
          <w:szCs w:val="28"/>
        </w:rPr>
        <w:t>) function returns error. Please check input ranges again.”</w:t>
      </w:r>
    </w:p>
    <w:p w:rsidR="00891A56" w:rsidRPr="00627625" w:rsidRDefault="00891A56" w:rsidP="00891A56">
      <w:pPr>
        <w:numPr>
          <w:ilvl w:val="2"/>
          <w:numId w:val="2"/>
        </w:numPr>
        <w:jc w:val="both"/>
        <w:rPr>
          <w:sz w:val="28"/>
          <w:szCs w:val="28"/>
        </w:rPr>
      </w:pPr>
      <w:r>
        <w:rPr>
          <w:sz w:val="28"/>
          <w:szCs w:val="28"/>
        </w:rPr>
        <w:t>The easiest way to eliminate such observations is to use the sort function. Sorting the data by each variable will put all the observations with a missing value for that variable in the same place.</w:t>
      </w:r>
    </w:p>
    <w:p w:rsidR="00FB2D93" w:rsidRPr="002923EB" w:rsidRDefault="00FB2D93" w:rsidP="00FB2D93">
      <w:pPr>
        <w:numPr>
          <w:ilvl w:val="0"/>
          <w:numId w:val="2"/>
        </w:numPr>
        <w:jc w:val="both"/>
        <w:rPr>
          <w:sz w:val="28"/>
          <w:szCs w:val="28"/>
        </w:rPr>
      </w:pPr>
      <w:proofErr w:type="spellStart"/>
      <w:r w:rsidRPr="00C17AA8">
        <w:rPr>
          <w:bCs/>
          <w:sz w:val="28"/>
          <w:szCs w:val="28"/>
        </w:rPr>
        <w:t>Breusch</w:t>
      </w:r>
      <w:proofErr w:type="spellEnd"/>
      <w:r w:rsidRPr="00C17AA8">
        <w:rPr>
          <w:bCs/>
          <w:sz w:val="28"/>
          <w:szCs w:val="28"/>
        </w:rPr>
        <w:t>-Pagan Test</w:t>
      </w:r>
    </w:p>
    <w:p w:rsidR="00FB2D93" w:rsidRPr="002923EB" w:rsidRDefault="00FB2D93" w:rsidP="00FB2D93">
      <w:pPr>
        <w:numPr>
          <w:ilvl w:val="1"/>
          <w:numId w:val="2"/>
        </w:numPr>
        <w:jc w:val="both"/>
        <w:rPr>
          <w:sz w:val="28"/>
          <w:szCs w:val="28"/>
        </w:rPr>
      </w:pPr>
      <w:r>
        <w:rPr>
          <w:bCs/>
          <w:i/>
          <w:sz w:val="28"/>
          <w:szCs w:val="28"/>
        </w:rPr>
        <w:t>Step 1</w:t>
      </w:r>
      <w:r>
        <w:rPr>
          <w:bCs/>
          <w:sz w:val="28"/>
          <w:szCs w:val="28"/>
        </w:rPr>
        <w:t>—run a regression in Excel, making sure to select the “Residuals” option. (Not “Standardized Residuals.”) Let’s assume it appears in C1:C15.</w:t>
      </w:r>
    </w:p>
    <w:p w:rsidR="00FB2D93" w:rsidRPr="002923EB" w:rsidRDefault="00FB2D93" w:rsidP="00FB2D93">
      <w:pPr>
        <w:numPr>
          <w:ilvl w:val="1"/>
          <w:numId w:val="2"/>
        </w:numPr>
        <w:jc w:val="both"/>
        <w:rPr>
          <w:sz w:val="28"/>
          <w:szCs w:val="28"/>
        </w:rPr>
      </w:pPr>
      <w:r>
        <w:rPr>
          <w:bCs/>
          <w:i/>
          <w:sz w:val="28"/>
          <w:szCs w:val="28"/>
        </w:rPr>
        <w:t>Step 2</w:t>
      </w:r>
      <w:r>
        <w:rPr>
          <w:bCs/>
          <w:sz w:val="28"/>
          <w:szCs w:val="28"/>
        </w:rPr>
        <w:t>—create a new column, call it Res2, and square all the residuals (=C1^2, =C2^2 in the next row, etc).</w:t>
      </w:r>
    </w:p>
    <w:p w:rsidR="00FB2D93" w:rsidRPr="00891A56" w:rsidRDefault="00FB2D93" w:rsidP="00FB2D93">
      <w:pPr>
        <w:numPr>
          <w:ilvl w:val="1"/>
          <w:numId w:val="2"/>
        </w:numPr>
        <w:jc w:val="both"/>
        <w:rPr>
          <w:sz w:val="28"/>
          <w:szCs w:val="28"/>
        </w:rPr>
      </w:pPr>
      <w:r w:rsidRPr="00891A56">
        <w:rPr>
          <w:bCs/>
          <w:i/>
          <w:sz w:val="28"/>
          <w:szCs w:val="28"/>
        </w:rPr>
        <w:t>Step 3</w:t>
      </w:r>
      <w:r w:rsidRPr="00891A56">
        <w:rPr>
          <w:bCs/>
          <w:sz w:val="28"/>
          <w:szCs w:val="28"/>
        </w:rPr>
        <w:t xml:space="preserve">—divide the sum of the residuals (you can see that in the output for the regression) by your total number of observations. </w:t>
      </w:r>
    </w:p>
    <w:p w:rsidR="00FB2D93" w:rsidRPr="00891A56" w:rsidRDefault="00FB2D93" w:rsidP="00FB2D93">
      <w:pPr>
        <w:numPr>
          <w:ilvl w:val="1"/>
          <w:numId w:val="2"/>
        </w:numPr>
        <w:jc w:val="both"/>
        <w:rPr>
          <w:sz w:val="28"/>
          <w:szCs w:val="28"/>
        </w:rPr>
      </w:pPr>
      <w:r w:rsidRPr="00891A56">
        <w:rPr>
          <w:bCs/>
          <w:i/>
          <w:sz w:val="28"/>
          <w:szCs w:val="28"/>
        </w:rPr>
        <w:t>Step 4</w:t>
      </w:r>
      <w:r w:rsidRPr="00891A56">
        <w:rPr>
          <w:bCs/>
          <w:sz w:val="28"/>
          <w:szCs w:val="28"/>
        </w:rPr>
        <w:t>—create a new variable, let’s call it “</w:t>
      </w:r>
      <w:proofErr w:type="spellStart"/>
      <w:r w:rsidRPr="00891A56">
        <w:rPr>
          <w:bCs/>
          <w:sz w:val="28"/>
          <w:szCs w:val="28"/>
        </w:rPr>
        <w:t>bp</w:t>
      </w:r>
      <w:proofErr w:type="spellEnd"/>
      <w:r w:rsidRPr="00891A56">
        <w:rPr>
          <w:bCs/>
          <w:sz w:val="28"/>
          <w:szCs w:val="28"/>
        </w:rPr>
        <w:t>” which is the squared residual divided by the value you got in Step 3 (=Res2/(RSS/n))</w:t>
      </w:r>
    </w:p>
    <w:p w:rsidR="00FB2D93" w:rsidRPr="00891A56" w:rsidRDefault="00FB2D93" w:rsidP="00FB2D93">
      <w:pPr>
        <w:numPr>
          <w:ilvl w:val="1"/>
          <w:numId w:val="2"/>
        </w:numPr>
        <w:jc w:val="both"/>
        <w:rPr>
          <w:sz w:val="28"/>
          <w:szCs w:val="28"/>
        </w:rPr>
      </w:pPr>
      <w:r w:rsidRPr="00891A56">
        <w:rPr>
          <w:i/>
          <w:sz w:val="28"/>
          <w:szCs w:val="28"/>
        </w:rPr>
        <w:t>Step 5</w:t>
      </w:r>
      <w:r w:rsidRPr="00891A56">
        <w:rPr>
          <w:sz w:val="28"/>
          <w:szCs w:val="28"/>
        </w:rPr>
        <w:t>—note in the residual output is a “Predicted Y” column. You will now run a regression with “Predicted Y” as the independent and “</w:t>
      </w:r>
      <w:proofErr w:type="spellStart"/>
      <w:r w:rsidRPr="00891A56">
        <w:rPr>
          <w:sz w:val="28"/>
          <w:szCs w:val="28"/>
        </w:rPr>
        <w:t>bp</w:t>
      </w:r>
      <w:proofErr w:type="spellEnd"/>
      <w:r w:rsidRPr="00891A56">
        <w:rPr>
          <w:sz w:val="28"/>
          <w:szCs w:val="28"/>
        </w:rPr>
        <w:t>” as the dependent.</w:t>
      </w:r>
    </w:p>
    <w:p w:rsidR="00FB2D93" w:rsidRPr="00891A56" w:rsidRDefault="00FB2D93" w:rsidP="00FB2D93">
      <w:pPr>
        <w:numPr>
          <w:ilvl w:val="1"/>
          <w:numId w:val="2"/>
        </w:numPr>
        <w:jc w:val="both"/>
        <w:rPr>
          <w:sz w:val="28"/>
          <w:szCs w:val="28"/>
        </w:rPr>
      </w:pPr>
      <w:r w:rsidRPr="00891A56">
        <w:rPr>
          <w:i/>
          <w:sz w:val="28"/>
          <w:szCs w:val="28"/>
        </w:rPr>
        <w:t>Step 6</w:t>
      </w:r>
      <w:r w:rsidRPr="00891A56">
        <w:rPr>
          <w:sz w:val="28"/>
          <w:szCs w:val="28"/>
        </w:rPr>
        <w:t>—divide the ESS (regression sum of squares) by two and use the result in a chi test. Type =CHIDIST(</w:t>
      </w:r>
      <w:r w:rsidRPr="00891A56">
        <w:rPr>
          <w:i/>
          <w:sz w:val="28"/>
          <w:szCs w:val="28"/>
        </w:rPr>
        <w:t>x</w:t>
      </w:r>
      <w:proofErr w:type="gramStart"/>
      <w:r w:rsidRPr="00891A56">
        <w:rPr>
          <w:sz w:val="28"/>
          <w:szCs w:val="28"/>
        </w:rPr>
        <w:t>,1</w:t>
      </w:r>
      <w:proofErr w:type="gramEnd"/>
      <w:r w:rsidRPr="00891A56">
        <w:rPr>
          <w:sz w:val="28"/>
          <w:szCs w:val="28"/>
        </w:rPr>
        <w:t xml:space="preserve">), where </w:t>
      </w:r>
      <w:r w:rsidRPr="00891A56">
        <w:rPr>
          <w:i/>
          <w:sz w:val="28"/>
          <w:szCs w:val="28"/>
        </w:rPr>
        <w:t>x</w:t>
      </w:r>
      <w:r w:rsidRPr="00891A56">
        <w:rPr>
          <w:sz w:val="28"/>
          <w:szCs w:val="28"/>
        </w:rPr>
        <w:t xml:space="preserve"> is half of ESS. (Your degrees of freedom will always be one.) If you get more than 0.05, you have </w:t>
      </w:r>
      <w:proofErr w:type="spellStart"/>
      <w:r w:rsidRPr="00891A56">
        <w:rPr>
          <w:sz w:val="28"/>
          <w:szCs w:val="28"/>
        </w:rPr>
        <w:t>homoscedasticity</w:t>
      </w:r>
      <w:proofErr w:type="spellEnd"/>
      <w:r w:rsidRPr="00891A56">
        <w:rPr>
          <w:sz w:val="28"/>
          <w:szCs w:val="28"/>
        </w:rPr>
        <w:t>.</w:t>
      </w:r>
    </w:p>
    <w:p w:rsidR="00FB2D93" w:rsidRDefault="00FB2D93" w:rsidP="00FB2D93">
      <w:pPr>
        <w:numPr>
          <w:ilvl w:val="0"/>
          <w:numId w:val="2"/>
        </w:numPr>
        <w:jc w:val="both"/>
        <w:rPr>
          <w:sz w:val="28"/>
          <w:szCs w:val="28"/>
        </w:rPr>
      </w:pPr>
      <w:r>
        <w:rPr>
          <w:sz w:val="28"/>
          <w:szCs w:val="28"/>
        </w:rPr>
        <w:t>Homework</w:t>
      </w:r>
    </w:p>
    <w:p w:rsidR="00FB2D93" w:rsidRDefault="00FB2D93" w:rsidP="00FB2D93">
      <w:pPr>
        <w:numPr>
          <w:ilvl w:val="1"/>
          <w:numId w:val="7"/>
        </w:numPr>
        <w:jc w:val="both"/>
        <w:rPr>
          <w:sz w:val="28"/>
          <w:szCs w:val="28"/>
        </w:rPr>
      </w:pPr>
      <w:r>
        <w:rPr>
          <w:sz w:val="28"/>
          <w:szCs w:val="28"/>
        </w:rPr>
        <w:t>Chapter 13: 1-2</w:t>
      </w:r>
    </w:p>
    <w:p w:rsidR="00FB2D93" w:rsidRDefault="00FB2D93" w:rsidP="00FB2D93">
      <w:pPr>
        <w:numPr>
          <w:ilvl w:val="1"/>
          <w:numId w:val="7"/>
        </w:numPr>
        <w:jc w:val="both"/>
        <w:rPr>
          <w:sz w:val="28"/>
          <w:szCs w:val="28"/>
        </w:rPr>
      </w:pPr>
      <w:r>
        <w:rPr>
          <w:sz w:val="28"/>
          <w:szCs w:val="28"/>
        </w:rPr>
        <w:t xml:space="preserve">Using the data for the class, regress so GDP/capita predicts the Deaths/1000. Then use the </w:t>
      </w:r>
      <w:proofErr w:type="spellStart"/>
      <w:r>
        <w:rPr>
          <w:sz w:val="28"/>
          <w:szCs w:val="28"/>
        </w:rPr>
        <w:t>Breusch</w:t>
      </w:r>
      <w:proofErr w:type="spellEnd"/>
      <w:r>
        <w:rPr>
          <w:sz w:val="28"/>
          <w:szCs w:val="28"/>
        </w:rPr>
        <w:t xml:space="preserve">-Pagan Test to test for </w:t>
      </w:r>
      <w:proofErr w:type="spellStart"/>
      <w:r>
        <w:rPr>
          <w:sz w:val="28"/>
          <w:szCs w:val="28"/>
        </w:rPr>
        <w:t>heteroscedasticity</w:t>
      </w:r>
      <w:proofErr w:type="spellEnd"/>
      <w:r>
        <w:rPr>
          <w:sz w:val="28"/>
          <w:szCs w:val="28"/>
        </w:rPr>
        <w:t>. Interpret the results. (I just need the final regression results and the result from the Chi distribution.)</w:t>
      </w:r>
    </w:p>
    <w:p w:rsidR="00891A56" w:rsidRDefault="00891A56" w:rsidP="00891A56">
      <w:pPr>
        <w:jc w:val="both"/>
        <w:rPr>
          <w:b/>
          <w:smallCaps/>
          <w:sz w:val="28"/>
          <w:szCs w:val="28"/>
        </w:rPr>
      </w:pPr>
    </w:p>
    <w:p w:rsidR="00891A56" w:rsidRPr="00816271" w:rsidRDefault="00891A56" w:rsidP="00891A56">
      <w:pPr>
        <w:jc w:val="both"/>
        <w:rPr>
          <w:b/>
          <w:smallCaps/>
          <w:sz w:val="28"/>
          <w:szCs w:val="28"/>
        </w:rPr>
      </w:pPr>
      <w:r w:rsidRPr="00816271">
        <w:rPr>
          <w:b/>
          <w:smallCaps/>
          <w:sz w:val="28"/>
          <w:szCs w:val="28"/>
        </w:rPr>
        <w:t>Lab Section</w:t>
      </w:r>
      <w:r>
        <w:rPr>
          <w:b/>
          <w:smallCaps/>
          <w:sz w:val="28"/>
          <w:szCs w:val="28"/>
        </w:rPr>
        <w:t xml:space="preserve"> (Post Exam)</w:t>
      </w:r>
    </w:p>
    <w:p w:rsidR="00891A56" w:rsidRDefault="00891A56" w:rsidP="00891A56">
      <w:pPr>
        <w:jc w:val="both"/>
        <w:rPr>
          <w:sz w:val="28"/>
          <w:szCs w:val="28"/>
        </w:rPr>
      </w:pPr>
    </w:p>
    <w:p w:rsidR="00891A56" w:rsidRDefault="00891A56" w:rsidP="00891A56">
      <w:pPr>
        <w:numPr>
          <w:ilvl w:val="0"/>
          <w:numId w:val="2"/>
        </w:numPr>
        <w:jc w:val="both"/>
        <w:rPr>
          <w:sz w:val="28"/>
          <w:szCs w:val="28"/>
        </w:rPr>
      </w:pPr>
      <w:r>
        <w:rPr>
          <w:sz w:val="28"/>
          <w:szCs w:val="28"/>
        </w:rPr>
        <w:t>Chapter 12</w:t>
      </w:r>
    </w:p>
    <w:p w:rsidR="00891A56" w:rsidRDefault="00891A56" w:rsidP="00891A56">
      <w:pPr>
        <w:numPr>
          <w:ilvl w:val="0"/>
          <w:numId w:val="2"/>
        </w:numPr>
        <w:jc w:val="both"/>
        <w:rPr>
          <w:sz w:val="28"/>
          <w:szCs w:val="28"/>
        </w:rPr>
      </w:pPr>
      <w:r>
        <w:rPr>
          <w:sz w:val="28"/>
          <w:szCs w:val="28"/>
        </w:rPr>
        <w:t>Homework</w:t>
      </w:r>
    </w:p>
    <w:p w:rsidR="00FB2D93" w:rsidRPr="003A1C69" w:rsidRDefault="00891A56" w:rsidP="00FB2D93">
      <w:pPr>
        <w:numPr>
          <w:ilvl w:val="1"/>
          <w:numId w:val="2"/>
        </w:numPr>
        <w:jc w:val="both"/>
        <w:rPr>
          <w:sz w:val="28"/>
          <w:szCs w:val="28"/>
        </w:rPr>
      </w:pPr>
      <w:r>
        <w:rPr>
          <w:sz w:val="28"/>
          <w:szCs w:val="28"/>
        </w:rPr>
        <w:t>Chapter 12: 1, 3-6</w:t>
      </w:r>
    </w:p>
    <w:sectPr w:rsidR="00FB2D93" w:rsidRPr="003A1C69"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564" w:rsidRDefault="00F01564" w:rsidP="00717B1D">
      <w:r>
        <w:separator/>
      </w:r>
    </w:p>
  </w:endnote>
  <w:endnote w:type="continuationSeparator" w:id="0">
    <w:p w:rsidR="00F01564" w:rsidRDefault="00F01564" w:rsidP="00717B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564" w:rsidRDefault="00F01564" w:rsidP="00717B1D">
      <w:r>
        <w:separator/>
      </w:r>
    </w:p>
  </w:footnote>
  <w:footnote w:type="continuationSeparator" w:id="0">
    <w:p w:rsidR="00F01564" w:rsidRDefault="00F01564" w:rsidP="00717B1D">
      <w:r>
        <w:continuationSeparator/>
      </w:r>
    </w:p>
  </w:footnote>
  <w:footnote w:id="1">
    <w:p w:rsidR="00E23611" w:rsidRDefault="00E23611">
      <w:pPr>
        <w:pStyle w:val="FootnoteText"/>
      </w:pPr>
      <w:r>
        <w:rPr>
          <w:rStyle w:val="FootnoteReference"/>
        </w:rPr>
        <w:footnoteRef/>
      </w:r>
      <w:r>
        <w:t xml:space="preserve"> </w:t>
      </w:r>
      <w:r w:rsidRPr="00E23611">
        <w:t>This latter method is helpful when your dependent variable isn’t something intuitive, such as a measure of the freedom of the press.</w:t>
      </w:r>
      <w:r>
        <w:t xml:space="preserve"> Similarly, if your independent variable isn’t something obvious, you’ll want to use percents as well. “For every 1% freer countries become [1% being 1% of the average level of freedom for your sample], GDP per person increases by $500.”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B326B"/>
    <w:multiLevelType w:val="hybridMultilevel"/>
    <w:tmpl w:val="53D20C08"/>
    <w:lvl w:ilvl="0" w:tplc="4FC4A18E">
      <w:start w:val="1"/>
      <w:numFmt w:val="upperRoman"/>
      <w:lvlText w:val="%1."/>
      <w:lvlJc w:val="left"/>
      <w:pPr>
        <w:tabs>
          <w:tab w:val="num" w:pos="1080"/>
        </w:tabs>
        <w:ind w:left="1080" w:hanging="720"/>
      </w:pPr>
      <w:rPr>
        <w:rFonts w:cs="Times New Roman" w:hint="default"/>
        <w:i w:val="0"/>
      </w:rPr>
    </w:lvl>
    <w:lvl w:ilvl="1" w:tplc="F4A64688">
      <w:start w:val="1"/>
      <w:numFmt w:val="lowerLetter"/>
      <w:lvlText w:val="%2."/>
      <w:lvlJc w:val="left"/>
      <w:pPr>
        <w:tabs>
          <w:tab w:val="num" w:pos="1440"/>
        </w:tabs>
        <w:ind w:left="1440" w:hanging="360"/>
      </w:pPr>
      <w:rPr>
        <w:rFonts w:cs="Times New Roman"/>
        <w:i w:val="0"/>
      </w:rPr>
    </w:lvl>
    <w:lvl w:ilvl="2" w:tplc="EB98E338">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EFA1C71"/>
    <w:multiLevelType w:val="hybridMultilevel"/>
    <w:tmpl w:val="DAF80C26"/>
    <w:lvl w:ilvl="0" w:tplc="4FC4A18E">
      <w:start w:val="1"/>
      <w:numFmt w:val="upperRoman"/>
      <w:lvlText w:val="%1."/>
      <w:lvlJc w:val="left"/>
      <w:pPr>
        <w:tabs>
          <w:tab w:val="num" w:pos="1080"/>
        </w:tabs>
        <w:ind w:left="1080" w:hanging="720"/>
      </w:pPr>
      <w:rPr>
        <w:rFonts w:cs="Times New Roman" w:hint="default"/>
        <w:i w:val="0"/>
      </w:rPr>
    </w:lvl>
    <w:lvl w:ilvl="1" w:tplc="F4A64688">
      <w:start w:val="1"/>
      <w:numFmt w:val="lowerLetter"/>
      <w:lvlText w:val="%2."/>
      <w:lvlJc w:val="left"/>
      <w:pPr>
        <w:tabs>
          <w:tab w:val="num" w:pos="1440"/>
        </w:tabs>
        <w:ind w:left="1440" w:hanging="360"/>
      </w:pPr>
      <w:rPr>
        <w:rFonts w:cs="Times New Roman"/>
        <w:i w:val="0"/>
      </w:rPr>
    </w:lvl>
    <w:lvl w:ilvl="2" w:tplc="EB98E338">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8C13C4B"/>
    <w:multiLevelType w:val="hybridMultilevel"/>
    <w:tmpl w:val="E8E058D0"/>
    <w:lvl w:ilvl="0" w:tplc="7A4A0964">
      <w:start w:val="1"/>
      <w:numFmt w:val="lowerLetter"/>
      <w:lvlText w:val="%1."/>
      <w:lvlJc w:val="left"/>
      <w:pPr>
        <w:ind w:left="1440" w:hanging="360"/>
      </w:pPr>
      <w:rPr>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80130C"/>
    <w:multiLevelType w:val="hybridMultilevel"/>
    <w:tmpl w:val="F14A48CA"/>
    <w:lvl w:ilvl="0" w:tplc="D27A2D8E">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62070358"/>
    <w:multiLevelType w:val="hybridMultilevel"/>
    <w:tmpl w:val="E8E058D0"/>
    <w:lvl w:ilvl="0" w:tplc="7A4A0964">
      <w:start w:val="1"/>
      <w:numFmt w:val="lowerLetter"/>
      <w:lvlText w:val="%1."/>
      <w:lvlJc w:val="left"/>
      <w:pPr>
        <w:ind w:left="1440" w:hanging="360"/>
      </w:pPr>
      <w:rPr>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7F47BC"/>
    <w:multiLevelType w:val="hybridMultilevel"/>
    <w:tmpl w:val="3B4AE978"/>
    <w:lvl w:ilvl="0" w:tplc="06FC6E60">
      <w:start w:val="1"/>
      <w:numFmt w:val="upperRoman"/>
      <w:lvlText w:val="%1."/>
      <w:lvlJc w:val="left"/>
      <w:pPr>
        <w:ind w:left="1080" w:hanging="720"/>
      </w:pPr>
      <w:rPr>
        <w:sz w:val="28"/>
        <w:szCs w:val="28"/>
      </w:rPr>
    </w:lvl>
    <w:lvl w:ilvl="1" w:tplc="7A4A0964">
      <w:start w:val="1"/>
      <w:numFmt w:val="lowerLetter"/>
      <w:lvlText w:val="%2."/>
      <w:lvlJc w:val="left"/>
      <w:pPr>
        <w:ind w:left="1440" w:hanging="360"/>
      </w:pPr>
      <w:rPr>
        <w:i w:val="0"/>
        <w:sz w:val="28"/>
        <w:szCs w:val="28"/>
      </w:rPr>
    </w:lvl>
    <w:lvl w:ilvl="2" w:tplc="5910257E">
      <w:start w:val="1"/>
      <w:numFmt w:val="lowerRoman"/>
      <w:lvlText w:val="%3."/>
      <w:lvlJc w:val="right"/>
      <w:pPr>
        <w:ind w:left="2160" w:hanging="180"/>
      </w:pPr>
      <w:rPr>
        <w:i w:val="0"/>
        <w:sz w:val="28"/>
        <w:szCs w:val="28"/>
      </w:rPr>
    </w:lvl>
    <w:lvl w:ilvl="3" w:tplc="0409000F">
      <w:start w:val="1"/>
      <w:numFmt w:val="decimal"/>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stylePaneFormatFilter w:val="3F01"/>
  <w:defaultTabStop w:val="720"/>
  <w:drawingGridHorizontalSpacing w:val="187"/>
  <w:drawingGridVerticalSpacing w:val="187"/>
  <w:characterSpacingControl w:val="doNotCompress"/>
  <w:footnotePr>
    <w:footnote w:id="-1"/>
    <w:footnote w:id="0"/>
  </w:footnotePr>
  <w:endnotePr>
    <w:endnote w:id="-1"/>
    <w:endnote w:id="0"/>
  </w:endnotePr>
  <w:compat/>
  <w:rsids>
    <w:rsidRoot w:val="00556826"/>
    <w:rsid w:val="00000A57"/>
    <w:rsid w:val="00013FBF"/>
    <w:rsid w:val="000162FC"/>
    <w:rsid w:val="000546F9"/>
    <w:rsid w:val="00057C3B"/>
    <w:rsid w:val="00072B6F"/>
    <w:rsid w:val="00080E5E"/>
    <w:rsid w:val="00084E58"/>
    <w:rsid w:val="00085064"/>
    <w:rsid w:val="00085CAE"/>
    <w:rsid w:val="000910F3"/>
    <w:rsid w:val="00092F13"/>
    <w:rsid w:val="000B1EEE"/>
    <w:rsid w:val="000B5B5E"/>
    <w:rsid w:val="000C113C"/>
    <w:rsid w:val="000C41DA"/>
    <w:rsid w:val="000C79D6"/>
    <w:rsid w:val="000F4F3D"/>
    <w:rsid w:val="000F5D17"/>
    <w:rsid w:val="00101F99"/>
    <w:rsid w:val="001047B1"/>
    <w:rsid w:val="00110965"/>
    <w:rsid w:val="00110E04"/>
    <w:rsid w:val="0011105C"/>
    <w:rsid w:val="00115DCB"/>
    <w:rsid w:val="00126389"/>
    <w:rsid w:val="00131B9A"/>
    <w:rsid w:val="001340DA"/>
    <w:rsid w:val="001442E1"/>
    <w:rsid w:val="001475FC"/>
    <w:rsid w:val="00150222"/>
    <w:rsid w:val="00163E91"/>
    <w:rsid w:val="00166B5D"/>
    <w:rsid w:val="001808B5"/>
    <w:rsid w:val="00183635"/>
    <w:rsid w:val="001852FD"/>
    <w:rsid w:val="00193959"/>
    <w:rsid w:val="001A1635"/>
    <w:rsid w:val="001A2FA6"/>
    <w:rsid w:val="001A57EB"/>
    <w:rsid w:val="001A60C9"/>
    <w:rsid w:val="001B7AD5"/>
    <w:rsid w:val="001C13C1"/>
    <w:rsid w:val="001D0047"/>
    <w:rsid w:val="001E13A0"/>
    <w:rsid w:val="001E1E12"/>
    <w:rsid w:val="001E2B8C"/>
    <w:rsid w:val="001E7BF3"/>
    <w:rsid w:val="00205A1B"/>
    <w:rsid w:val="00212B38"/>
    <w:rsid w:val="002138BA"/>
    <w:rsid w:val="00214B9B"/>
    <w:rsid w:val="0021548C"/>
    <w:rsid w:val="00221C16"/>
    <w:rsid w:val="002227C2"/>
    <w:rsid w:val="00230AD3"/>
    <w:rsid w:val="0023223C"/>
    <w:rsid w:val="00255C7B"/>
    <w:rsid w:val="00275206"/>
    <w:rsid w:val="00284FB0"/>
    <w:rsid w:val="002921DC"/>
    <w:rsid w:val="0029497B"/>
    <w:rsid w:val="002A3FA1"/>
    <w:rsid w:val="002B716D"/>
    <w:rsid w:val="002C433F"/>
    <w:rsid w:val="002D7941"/>
    <w:rsid w:val="002E0A14"/>
    <w:rsid w:val="002F4714"/>
    <w:rsid w:val="002F6904"/>
    <w:rsid w:val="003061FC"/>
    <w:rsid w:val="00321845"/>
    <w:rsid w:val="003225D1"/>
    <w:rsid w:val="00322F14"/>
    <w:rsid w:val="00324C3D"/>
    <w:rsid w:val="00327BAD"/>
    <w:rsid w:val="003324EC"/>
    <w:rsid w:val="00336DF6"/>
    <w:rsid w:val="0034782A"/>
    <w:rsid w:val="00351FB1"/>
    <w:rsid w:val="0035456B"/>
    <w:rsid w:val="00375313"/>
    <w:rsid w:val="00381120"/>
    <w:rsid w:val="003824EC"/>
    <w:rsid w:val="00384949"/>
    <w:rsid w:val="00385734"/>
    <w:rsid w:val="00397B99"/>
    <w:rsid w:val="003A0014"/>
    <w:rsid w:val="003A07AF"/>
    <w:rsid w:val="003A1C69"/>
    <w:rsid w:val="003A2701"/>
    <w:rsid w:val="003A2FEA"/>
    <w:rsid w:val="003A452D"/>
    <w:rsid w:val="003D5264"/>
    <w:rsid w:val="003F1F09"/>
    <w:rsid w:val="003F3490"/>
    <w:rsid w:val="003F4742"/>
    <w:rsid w:val="00400C99"/>
    <w:rsid w:val="004178F7"/>
    <w:rsid w:val="004302DF"/>
    <w:rsid w:val="004327E0"/>
    <w:rsid w:val="004412CC"/>
    <w:rsid w:val="00442372"/>
    <w:rsid w:val="0044253E"/>
    <w:rsid w:val="00450958"/>
    <w:rsid w:val="004613A1"/>
    <w:rsid w:val="004659B5"/>
    <w:rsid w:val="00467634"/>
    <w:rsid w:val="00470E76"/>
    <w:rsid w:val="00471D97"/>
    <w:rsid w:val="0048489C"/>
    <w:rsid w:val="00484F7C"/>
    <w:rsid w:val="004A5425"/>
    <w:rsid w:val="004A6878"/>
    <w:rsid w:val="004B01BD"/>
    <w:rsid w:val="004B4E5A"/>
    <w:rsid w:val="004C064A"/>
    <w:rsid w:val="004C3426"/>
    <w:rsid w:val="004C4A2E"/>
    <w:rsid w:val="004D52FE"/>
    <w:rsid w:val="004D6651"/>
    <w:rsid w:val="004E1265"/>
    <w:rsid w:val="004E4C74"/>
    <w:rsid w:val="004E7524"/>
    <w:rsid w:val="00501750"/>
    <w:rsid w:val="005048E7"/>
    <w:rsid w:val="005078BD"/>
    <w:rsid w:val="00520103"/>
    <w:rsid w:val="005270F8"/>
    <w:rsid w:val="00527EBA"/>
    <w:rsid w:val="005511CC"/>
    <w:rsid w:val="0055410E"/>
    <w:rsid w:val="00554141"/>
    <w:rsid w:val="00556826"/>
    <w:rsid w:val="005573A7"/>
    <w:rsid w:val="0056440B"/>
    <w:rsid w:val="00585789"/>
    <w:rsid w:val="00594984"/>
    <w:rsid w:val="005A0749"/>
    <w:rsid w:val="005A7E1E"/>
    <w:rsid w:val="005B266E"/>
    <w:rsid w:val="005C6445"/>
    <w:rsid w:val="005E05DA"/>
    <w:rsid w:val="005E514F"/>
    <w:rsid w:val="005F1832"/>
    <w:rsid w:val="005F3389"/>
    <w:rsid w:val="00607F4C"/>
    <w:rsid w:val="0061283A"/>
    <w:rsid w:val="00614077"/>
    <w:rsid w:val="00627625"/>
    <w:rsid w:val="0063033B"/>
    <w:rsid w:val="006412DC"/>
    <w:rsid w:val="00661682"/>
    <w:rsid w:val="00665E30"/>
    <w:rsid w:val="006677EF"/>
    <w:rsid w:val="006713FA"/>
    <w:rsid w:val="006727AE"/>
    <w:rsid w:val="00672C36"/>
    <w:rsid w:val="006861A9"/>
    <w:rsid w:val="006953BF"/>
    <w:rsid w:val="00697419"/>
    <w:rsid w:val="006A0B2F"/>
    <w:rsid w:val="006A75B1"/>
    <w:rsid w:val="006D1BBE"/>
    <w:rsid w:val="006D20AE"/>
    <w:rsid w:val="006D2F6F"/>
    <w:rsid w:val="006E06AB"/>
    <w:rsid w:val="006E2632"/>
    <w:rsid w:val="006E48C7"/>
    <w:rsid w:val="006E7B98"/>
    <w:rsid w:val="006F1D3B"/>
    <w:rsid w:val="00701CE2"/>
    <w:rsid w:val="00706E08"/>
    <w:rsid w:val="00715278"/>
    <w:rsid w:val="00717B1D"/>
    <w:rsid w:val="00724FBB"/>
    <w:rsid w:val="007313D8"/>
    <w:rsid w:val="00741639"/>
    <w:rsid w:val="00742FE8"/>
    <w:rsid w:val="007528CB"/>
    <w:rsid w:val="007702A3"/>
    <w:rsid w:val="0078584A"/>
    <w:rsid w:val="00793DD5"/>
    <w:rsid w:val="007D2E94"/>
    <w:rsid w:val="007D5964"/>
    <w:rsid w:val="007E6980"/>
    <w:rsid w:val="00814C24"/>
    <w:rsid w:val="0081526A"/>
    <w:rsid w:val="00815471"/>
    <w:rsid w:val="00815A2B"/>
    <w:rsid w:val="0082225C"/>
    <w:rsid w:val="00823E41"/>
    <w:rsid w:val="00837919"/>
    <w:rsid w:val="0086169A"/>
    <w:rsid w:val="008673CF"/>
    <w:rsid w:val="00871788"/>
    <w:rsid w:val="00884811"/>
    <w:rsid w:val="00891575"/>
    <w:rsid w:val="00891A56"/>
    <w:rsid w:val="008936D8"/>
    <w:rsid w:val="008A5906"/>
    <w:rsid w:val="008D097C"/>
    <w:rsid w:val="008D2ADD"/>
    <w:rsid w:val="008D582A"/>
    <w:rsid w:val="008F20E0"/>
    <w:rsid w:val="008F6006"/>
    <w:rsid w:val="00900DD2"/>
    <w:rsid w:val="00904C24"/>
    <w:rsid w:val="00905C44"/>
    <w:rsid w:val="0093171A"/>
    <w:rsid w:val="00933603"/>
    <w:rsid w:val="00935F64"/>
    <w:rsid w:val="00941C55"/>
    <w:rsid w:val="00947347"/>
    <w:rsid w:val="00956935"/>
    <w:rsid w:val="009744A0"/>
    <w:rsid w:val="00983B0F"/>
    <w:rsid w:val="009856F6"/>
    <w:rsid w:val="00994FBF"/>
    <w:rsid w:val="009A1D5C"/>
    <w:rsid w:val="009C5695"/>
    <w:rsid w:val="009C718C"/>
    <w:rsid w:val="009D7FBB"/>
    <w:rsid w:val="009E0EFA"/>
    <w:rsid w:val="009E2D37"/>
    <w:rsid w:val="009E359D"/>
    <w:rsid w:val="009E3FE5"/>
    <w:rsid w:val="009F091E"/>
    <w:rsid w:val="009F377A"/>
    <w:rsid w:val="009F61AE"/>
    <w:rsid w:val="00A00465"/>
    <w:rsid w:val="00A05943"/>
    <w:rsid w:val="00A158AE"/>
    <w:rsid w:val="00A278C0"/>
    <w:rsid w:val="00A43F5D"/>
    <w:rsid w:val="00A47FCF"/>
    <w:rsid w:val="00A662A8"/>
    <w:rsid w:val="00A75A43"/>
    <w:rsid w:val="00A774DE"/>
    <w:rsid w:val="00A91E7C"/>
    <w:rsid w:val="00A9444C"/>
    <w:rsid w:val="00A958F1"/>
    <w:rsid w:val="00AA2776"/>
    <w:rsid w:val="00AC2113"/>
    <w:rsid w:val="00AC25CE"/>
    <w:rsid w:val="00AC3310"/>
    <w:rsid w:val="00AC3BA5"/>
    <w:rsid w:val="00AD257D"/>
    <w:rsid w:val="00AD57CF"/>
    <w:rsid w:val="00AF5AEA"/>
    <w:rsid w:val="00B13A8B"/>
    <w:rsid w:val="00B3041F"/>
    <w:rsid w:val="00B40EDC"/>
    <w:rsid w:val="00B44A21"/>
    <w:rsid w:val="00B45006"/>
    <w:rsid w:val="00B474A3"/>
    <w:rsid w:val="00B56601"/>
    <w:rsid w:val="00B63A59"/>
    <w:rsid w:val="00B64976"/>
    <w:rsid w:val="00BA10DF"/>
    <w:rsid w:val="00BB2075"/>
    <w:rsid w:val="00BB5D57"/>
    <w:rsid w:val="00BD075E"/>
    <w:rsid w:val="00BD302A"/>
    <w:rsid w:val="00BE3013"/>
    <w:rsid w:val="00BE7237"/>
    <w:rsid w:val="00BF59E5"/>
    <w:rsid w:val="00C155D2"/>
    <w:rsid w:val="00C17AA8"/>
    <w:rsid w:val="00C2289A"/>
    <w:rsid w:val="00C22B82"/>
    <w:rsid w:val="00C2338B"/>
    <w:rsid w:val="00C26871"/>
    <w:rsid w:val="00C27B34"/>
    <w:rsid w:val="00C4344C"/>
    <w:rsid w:val="00C4412C"/>
    <w:rsid w:val="00C44598"/>
    <w:rsid w:val="00C477A3"/>
    <w:rsid w:val="00C57ED7"/>
    <w:rsid w:val="00C866B4"/>
    <w:rsid w:val="00C872E4"/>
    <w:rsid w:val="00CC326E"/>
    <w:rsid w:val="00CD1705"/>
    <w:rsid w:val="00D02F88"/>
    <w:rsid w:val="00D1466E"/>
    <w:rsid w:val="00D17C56"/>
    <w:rsid w:val="00D22815"/>
    <w:rsid w:val="00D30368"/>
    <w:rsid w:val="00D30438"/>
    <w:rsid w:val="00D31342"/>
    <w:rsid w:val="00D66C3A"/>
    <w:rsid w:val="00D7260E"/>
    <w:rsid w:val="00D83E19"/>
    <w:rsid w:val="00D87E76"/>
    <w:rsid w:val="00D914D4"/>
    <w:rsid w:val="00D941A7"/>
    <w:rsid w:val="00DA5856"/>
    <w:rsid w:val="00DC0418"/>
    <w:rsid w:val="00DC16ED"/>
    <w:rsid w:val="00DC4221"/>
    <w:rsid w:val="00DD1D04"/>
    <w:rsid w:val="00DD3D56"/>
    <w:rsid w:val="00DD7664"/>
    <w:rsid w:val="00E23611"/>
    <w:rsid w:val="00E26695"/>
    <w:rsid w:val="00E30EFD"/>
    <w:rsid w:val="00E32498"/>
    <w:rsid w:val="00E4081E"/>
    <w:rsid w:val="00E55A25"/>
    <w:rsid w:val="00E55D31"/>
    <w:rsid w:val="00E66418"/>
    <w:rsid w:val="00E665B3"/>
    <w:rsid w:val="00E70F92"/>
    <w:rsid w:val="00E73988"/>
    <w:rsid w:val="00E75BD5"/>
    <w:rsid w:val="00E82D66"/>
    <w:rsid w:val="00E87F3D"/>
    <w:rsid w:val="00EA7DA3"/>
    <w:rsid w:val="00EB2D9F"/>
    <w:rsid w:val="00EB4587"/>
    <w:rsid w:val="00EB5795"/>
    <w:rsid w:val="00EB61AE"/>
    <w:rsid w:val="00ED1EFD"/>
    <w:rsid w:val="00ED2DB2"/>
    <w:rsid w:val="00EE0AE2"/>
    <w:rsid w:val="00EE6D4E"/>
    <w:rsid w:val="00EF017C"/>
    <w:rsid w:val="00EF4023"/>
    <w:rsid w:val="00F01564"/>
    <w:rsid w:val="00F06AF0"/>
    <w:rsid w:val="00F07C91"/>
    <w:rsid w:val="00F10B98"/>
    <w:rsid w:val="00F1152A"/>
    <w:rsid w:val="00F13A52"/>
    <w:rsid w:val="00F15E64"/>
    <w:rsid w:val="00F1609A"/>
    <w:rsid w:val="00F22DCF"/>
    <w:rsid w:val="00F308FC"/>
    <w:rsid w:val="00F46CBD"/>
    <w:rsid w:val="00F47E3B"/>
    <w:rsid w:val="00F51477"/>
    <w:rsid w:val="00F52B46"/>
    <w:rsid w:val="00F72EBD"/>
    <w:rsid w:val="00F85D22"/>
    <w:rsid w:val="00F9665B"/>
    <w:rsid w:val="00FB1D87"/>
    <w:rsid w:val="00FB2D93"/>
    <w:rsid w:val="00FB3585"/>
    <w:rsid w:val="00FB3663"/>
    <w:rsid w:val="00FB4593"/>
    <w:rsid w:val="00FB55A3"/>
    <w:rsid w:val="00FC2D98"/>
    <w:rsid w:val="00FC7650"/>
    <w:rsid w:val="00FF0D7F"/>
    <w:rsid w:val="00FF49BB"/>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rules v:ext="edit">
        <o:r id="V:Rule3" type="connector" idref="#_x0000_s1037"/>
        <o:r id="V:Rule4"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717B1D"/>
    <w:rPr>
      <w:sz w:val="20"/>
      <w:szCs w:val="20"/>
    </w:rPr>
  </w:style>
  <w:style w:type="character" w:customStyle="1" w:styleId="FootnoteTextChar">
    <w:name w:val="Footnote Text Char"/>
    <w:basedOn w:val="DefaultParagraphFont"/>
    <w:link w:val="FootnoteText"/>
    <w:rsid w:val="00717B1D"/>
  </w:style>
  <w:style w:type="character" w:styleId="FootnoteReference">
    <w:name w:val="footnote reference"/>
    <w:basedOn w:val="DefaultParagraphFont"/>
    <w:rsid w:val="00717B1D"/>
    <w:rPr>
      <w:vertAlign w:val="superscript"/>
    </w:rPr>
  </w:style>
  <w:style w:type="character" w:styleId="Hyperlink">
    <w:name w:val="Hyperlink"/>
    <w:basedOn w:val="DefaultParagraphFont"/>
    <w:uiPriority w:val="99"/>
    <w:unhideWhenUsed/>
    <w:rsid w:val="00717B1D"/>
    <w:rPr>
      <w:color w:val="0000FF"/>
      <w:u w:val="single"/>
    </w:rPr>
  </w:style>
  <w:style w:type="paragraph" w:styleId="BalloonText">
    <w:name w:val="Balloon Text"/>
    <w:basedOn w:val="Normal"/>
    <w:link w:val="BalloonTextChar"/>
    <w:rsid w:val="00A958F1"/>
    <w:rPr>
      <w:rFonts w:ascii="Tahoma" w:hAnsi="Tahoma" w:cs="Tahoma"/>
      <w:sz w:val="16"/>
      <w:szCs w:val="16"/>
    </w:rPr>
  </w:style>
  <w:style w:type="character" w:customStyle="1" w:styleId="BalloonTextChar">
    <w:name w:val="Balloon Text Char"/>
    <w:basedOn w:val="DefaultParagraphFont"/>
    <w:link w:val="BalloonText"/>
    <w:rsid w:val="00A958F1"/>
    <w:rPr>
      <w:rFonts w:ascii="Tahoma" w:hAnsi="Tahoma" w:cs="Tahoma"/>
      <w:sz w:val="16"/>
      <w:szCs w:val="16"/>
    </w:rPr>
  </w:style>
  <w:style w:type="character" w:styleId="PlaceholderText">
    <w:name w:val="Placeholder Text"/>
    <w:basedOn w:val="DefaultParagraphFont"/>
    <w:uiPriority w:val="99"/>
    <w:semiHidden/>
    <w:rsid w:val="00A958F1"/>
    <w:rPr>
      <w:color w:val="808080"/>
    </w:rPr>
  </w:style>
  <w:style w:type="paragraph" w:styleId="Header">
    <w:name w:val="header"/>
    <w:basedOn w:val="Normal"/>
    <w:link w:val="HeaderChar"/>
    <w:rsid w:val="00891A56"/>
    <w:pPr>
      <w:tabs>
        <w:tab w:val="center" w:pos="4680"/>
        <w:tab w:val="right" w:pos="9360"/>
      </w:tabs>
    </w:pPr>
  </w:style>
  <w:style w:type="character" w:customStyle="1" w:styleId="HeaderChar">
    <w:name w:val="Header Char"/>
    <w:basedOn w:val="DefaultParagraphFont"/>
    <w:link w:val="Header"/>
    <w:rsid w:val="00891A56"/>
    <w:rPr>
      <w:sz w:val="24"/>
      <w:szCs w:val="24"/>
    </w:rPr>
  </w:style>
  <w:style w:type="paragraph" w:styleId="Footer">
    <w:name w:val="footer"/>
    <w:basedOn w:val="Normal"/>
    <w:link w:val="FooterChar"/>
    <w:rsid w:val="00891A56"/>
    <w:pPr>
      <w:tabs>
        <w:tab w:val="center" w:pos="4680"/>
        <w:tab w:val="right" w:pos="9360"/>
      </w:tabs>
    </w:pPr>
  </w:style>
  <w:style w:type="character" w:customStyle="1" w:styleId="FooterChar">
    <w:name w:val="Footer Char"/>
    <w:basedOn w:val="DefaultParagraphFont"/>
    <w:link w:val="Footer"/>
    <w:rsid w:val="00891A5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www.sciencebuddies.org/mentoring/project_ideas/Sports_img024.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B6FE4-DB42-419B-9527-A0A89D40F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Pages>
  <Words>1794</Words>
  <Characters>8426</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10200</CharactersWithSpaces>
  <SharedDoc>false</SharedDoc>
  <HLinks>
    <vt:vector size="12" baseType="variant">
      <vt:variant>
        <vt:i4>131078</vt:i4>
      </vt:variant>
      <vt:variant>
        <vt:i4>-1</vt:i4>
      </vt:variant>
      <vt:variant>
        <vt:i4>1062</vt:i4>
      </vt:variant>
      <vt:variant>
        <vt:i4>1</vt:i4>
      </vt:variant>
      <vt:variant>
        <vt:lpwstr>http://www.sciencebuddies.org/mentoring/project_ideas/Sports_img024.jpg</vt:lpwstr>
      </vt:variant>
      <vt:variant>
        <vt:lpwstr/>
      </vt:variant>
      <vt:variant>
        <vt:i4>6553702</vt:i4>
      </vt:variant>
      <vt:variant>
        <vt:i4>-1</vt:i4>
      </vt:variant>
      <vt:variant>
        <vt:i4>1063</vt:i4>
      </vt:variant>
      <vt:variant>
        <vt:i4>1</vt:i4>
      </vt:variant>
      <vt:variant>
        <vt:lpwstr>http://imgs.xkcd.com/comics/significant.png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David</cp:lastModifiedBy>
  <cp:revision>7</cp:revision>
  <cp:lastPrinted>2012-03-04T01:13:00Z</cp:lastPrinted>
  <dcterms:created xsi:type="dcterms:W3CDTF">2012-07-02T15:46:00Z</dcterms:created>
  <dcterms:modified xsi:type="dcterms:W3CDTF">2013-03-22T23:09:00Z</dcterms:modified>
</cp:coreProperties>
</file>